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46" w:rsidRDefault="003F2946">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7" o:title="" type="pattern"/>
            <v:shadow on="t" color="black" offset="3.75pt,2.5pt"/>
            <v:textbox inset="1pt,1pt,1pt,1pt">
              <w:txbxContent>
                <w:p w:rsidR="003F2946" w:rsidRDefault="003F2946">
                  <w:pPr>
                    <w:spacing w:after="120"/>
                    <w:ind w:firstLine="0"/>
                    <w:jc w:val="center"/>
                    <w:rPr>
                      <w:rFonts w:ascii="AdverGothic" w:hAnsi="AdverGothic" w:cs="AdverGothic"/>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3F2946" w:rsidRDefault="003F2946">
      <w:pPr>
        <w:widowControl w:val="0"/>
      </w:pPr>
      <w:r>
        <w:rPr>
          <w:noProof/>
        </w:rPr>
        <w:pict>
          <v:rect id="_x0000_s1028" style="position:absolute;left:0;text-align:left;margin-left:418.45pt;margin-top:-10.55pt;width:85.65pt;height:72.05pt;z-index:251661824" o:allowincell="f" fillcolor="lime" stroked="f" strokeweight="1pt">
            <v:fill r:id="rId7" o:title="" type="pattern"/>
            <v:shadow on="t" color="black" offset="3.75pt,2.5pt"/>
            <v:textbox inset="1pt,1pt,1pt,1pt">
              <w:txbxContent>
                <w:p w:rsidR="003F2946" w:rsidRDefault="003F2946">
                  <w:pPr>
                    <w:spacing w:after="20" w:line="240" w:lineRule="auto"/>
                    <w:ind w:firstLine="0"/>
                    <w:jc w:val="center"/>
                    <w:rPr>
                      <w:color w:val="000000"/>
                      <w:sz w:val="22"/>
                      <w:szCs w:val="22"/>
                    </w:rPr>
                  </w:pPr>
                  <w:r>
                    <w:rPr>
                      <w:b/>
                      <w:bCs/>
                      <w:color w:val="000000"/>
                      <w:sz w:val="22"/>
                      <w:szCs w:val="22"/>
                      <w:lang w:val="en-US"/>
                    </w:rPr>
                    <w:t xml:space="preserve">4 </w:t>
                  </w:r>
                  <w:r>
                    <w:rPr>
                      <w:b/>
                      <w:bCs/>
                      <w:color w:val="000000"/>
                      <w:sz w:val="22"/>
                      <w:szCs w:val="22"/>
                    </w:rPr>
                    <w:t>августа</w:t>
                  </w:r>
                  <w:r>
                    <w:rPr>
                      <w:color w:val="000000"/>
                      <w:sz w:val="22"/>
                      <w:szCs w:val="22"/>
                    </w:rPr>
                    <w:br/>
                  </w:r>
                  <w:r>
                    <w:rPr>
                      <w:b/>
                      <w:bCs/>
                      <w:color w:val="000000"/>
                      <w:sz w:val="22"/>
                      <w:szCs w:val="22"/>
                    </w:rPr>
                    <w:t>1998</w:t>
                  </w:r>
                </w:p>
                <w:p w:rsidR="003F2946" w:rsidRDefault="003F2946">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77</w:t>
                  </w:r>
                  <w:r>
                    <w:rPr>
                      <w:rFonts w:ascii="Times New Roman" w:hAnsi="Times New Roman" w:cs="Times New Roman"/>
                      <w:b/>
                      <w:bCs/>
                      <w:color w:val="000000"/>
                      <w:sz w:val="32"/>
                      <w:szCs w:val="32"/>
                    </w:rPr>
                    <w:t xml:space="preserve"> (3</w:t>
                  </w:r>
                  <w:r>
                    <w:rPr>
                      <w:rFonts w:ascii="Times New Roman" w:hAnsi="Times New Roman" w:cs="Times New Roman"/>
                      <w:b/>
                      <w:bCs/>
                      <w:color w:val="000000"/>
                      <w:sz w:val="32"/>
                      <w:szCs w:val="32"/>
                      <w:lang w:val="en-US"/>
                    </w:rPr>
                    <w:t>92</w:t>
                  </w:r>
                  <w:r>
                    <w:rPr>
                      <w:rFonts w:ascii="Times New Roman" w:hAnsi="Times New Roman" w:cs="Times New Roman"/>
                      <w:b/>
                      <w:bCs/>
                      <w:color w:val="000000"/>
                      <w:sz w:val="32"/>
                      <w:szCs w:val="32"/>
                    </w:rPr>
                    <w:t>)</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7"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3F2946" w:rsidRDefault="003F2946">
                  <w:pPr>
                    <w:spacing w:before="180"/>
                    <w:ind w:firstLine="0"/>
                    <w:jc w:val="center"/>
                    <w:rPr>
                      <w:b/>
                      <w:bCs/>
                      <w:color w:val="FFFFFF"/>
                      <w:sz w:val="40"/>
                      <w:szCs w:val="40"/>
                    </w:rPr>
                  </w:pPr>
                  <w:r>
                    <w:rPr>
                      <w:b/>
                      <w:bCs/>
                      <w:color w:val="FFFFFF"/>
                      <w:sz w:val="40"/>
                      <w:szCs w:val="40"/>
                    </w:rPr>
                    <w:t xml:space="preserve">Обзор опроса </w:t>
                  </w:r>
                  <w:r>
                    <w:rPr>
                      <w:b/>
                      <w:bCs/>
                      <w:color w:val="FFFFFF"/>
                      <w:sz w:val="40"/>
                      <w:szCs w:val="40"/>
                    </w:rPr>
                    <w:br/>
                    <w:t>25-26 июля 1998 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7"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7"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8" o:title=""/>
            <w10:borderbottom type="single" width="6"/>
            <w10:borderright type="single" width="6"/>
          </v:shape>
        </w:pict>
      </w:r>
    </w:p>
    <w:p w:rsidR="003F2946" w:rsidRDefault="003F2946">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3F2946" w:rsidRDefault="003F2946">
      <w:pPr>
        <w:widowControl w:val="0"/>
      </w:pPr>
    </w:p>
    <w:p w:rsidR="003F2946" w:rsidRDefault="003F2946">
      <w:pPr>
        <w:widowControl w:val="0"/>
        <w:rPr>
          <w:sz w:val="30"/>
          <w:szCs w:val="30"/>
        </w:rPr>
      </w:pPr>
    </w:p>
    <w:p w:rsidR="003F2946" w:rsidRDefault="003F2946">
      <w:pPr>
        <w:widowControl w:val="0"/>
        <w:rPr>
          <w:sz w:val="30"/>
          <w:szCs w:val="30"/>
          <w:lang w:val="en-US"/>
        </w:rPr>
      </w:pPr>
    </w:p>
    <w:p w:rsidR="003F2946" w:rsidRDefault="003F2946">
      <w:pPr>
        <w:pStyle w:val="Heading1"/>
        <w:spacing w:before="400"/>
        <w:ind w:left="1417" w:hanging="992"/>
        <w:rPr>
          <w:color w:val="000080"/>
        </w:rPr>
      </w:pPr>
      <w:r>
        <w:rPr>
          <w:color w:val="FF0000"/>
        </w:rPr>
        <w:t>Тема:</w:t>
      </w:r>
      <w:r>
        <w:t xml:space="preserve"> </w:t>
      </w:r>
      <w:r>
        <w:rPr>
          <w:color w:val="000080"/>
          <w:sz w:val="36"/>
          <w:szCs w:val="36"/>
        </w:rPr>
        <w:t xml:space="preserve">Что такое политический экстремизм </w:t>
      </w:r>
      <w:r>
        <w:rPr>
          <w:color w:val="000080"/>
          <w:sz w:val="36"/>
          <w:szCs w:val="36"/>
        </w:rPr>
        <w:br/>
        <w:t>и как с ним бороться</w:t>
      </w:r>
    </w:p>
    <w:p w:rsidR="003F2946" w:rsidRDefault="003F2946">
      <w:pPr>
        <w:pStyle w:val="Heading1"/>
      </w:pPr>
    </w:p>
    <w:p w:rsidR="003F2946" w:rsidRDefault="003F2946">
      <w:pPr>
        <w:pStyle w:val="Heading1"/>
      </w:pPr>
      <w:r>
        <w:t>Что такое политический экстремизм...</w:t>
      </w:r>
    </w:p>
    <w:p w:rsidR="003F2946" w:rsidRDefault="003F2946">
      <w:pPr>
        <w:ind w:firstLine="426"/>
      </w:pPr>
      <w:r>
        <w:t xml:space="preserve">Данные опроса свидетельствуют о том, что представления российских граждан о политическом экстремизме не отличаются четкостью. </w:t>
      </w:r>
    </w:p>
    <w:p w:rsidR="003F2946" w:rsidRDefault="003F2946">
      <w:pPr>
        <w:ind w:firstLine="426"/>
        <w:rPr>
          <w:b/>
          <w:bCs/>
          <w:i/>
          <w:iCs/>
          <w:color w:val="800000"/>
          <w:sz w:val="24"/>
          <w:szCs w:val="24"/>
        </w:rPr>
      </w:pPr>
      <w:r>
        <w:rPr>
          <w:b/>
          <w:bCs/>
          <w:i/>
          <w:iCs/>
          <w:color w:val="800000"/>
          <w:sz w:val="24"/>
          <w:szCs w:val="24"/>
        </w:rPr>
        <w:t>Вопрос: «В средствах массовой информации нередко появляются сообщения о деятельности экстремистских политических организаций. Знаете ли Вы, что-то слышали или слышите сейчас впервые о таких организациях?»</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725"/>
        <w:gridCol w:w="545"/>
        <w:gridCol w:w="545"/>
        <w:gridCol w:w="545"/>
        <w:gridCol w:w="637"/>
        <w:gridCol w:w="668"/>
        <w:gridCol w:w="888"/>
        <w:gridCol w:w="992"/>
        <w:gridCol w:w="752"/>
        <w:gridCol w:w="786"/>
        <w:gridCol w:w="590"/>
      </w:tblGrid>
      <w:tr w:rsidR="003F2946">
        <w:tblPrEx>
          <w:tblCellMar>
            <w:top w:w="0" w:type="dxa"/>
            <w:bottom w:w="0" w:type="dxa"/>
          </w:tblCellMar>
        </w:tblPrEx>
        <w:tc>
          <w:tcPr>
            <w:tcW w:w="2725" w:type="dxa"/>
            <w:tcBorders>
              <w:top w:val="single" w:sz="12" w:space="0" w:color="auto"/>
              <w:bottom w:val="nil"/>
              <w:right w:val="single" w:sz="12" w:space="0" w:color="auto"/>
            </w:tcBorders>
            <w:shd w:val="pct20" w:color="FFFF00" w:fill="auto"/>
          </w:tcPr>
          <w:p w:rsidR="003F2946" w:rsidRDefault="003F2946">
            <w:pPr>
              <w:spacing w:before="40" w:after="40" w:line="240" w:lineRule="auto"/>
              <w:ind w:firstLine="0"/>
              <w:jc w:val="left"/>
              <w:rPr>
                <w:b/>
                <w:bCs/>
                <w:sz w:val="24"/>
                <w:szCs w:val="24"/>
              </w:rPr>
            </w:pPr>
          </w:p>
        </w:tc>
        <w:tc>
          <w:tcPr>
            <w:tcW w:w="545" w:type="dxa"/>
            <w:tcBorders>
              <w:top w:val="single" w:sz="12" w:space="0" w:color="auto"/>
              <w:left w:val="nil"/>
              <w:bottom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Все</w:t>
            </w:r>
          </w:p>
        </w:tc>
        <w:tc>
          <w:tcPr>
            <w:tcW w:w="1089" w:type="dxa"/>
            <w:gridSpan w:val="2"/>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Пол</w:t>
            </w:r>
          </w:p>
        </w:tc>
        <w:tc>
          <w:tcPr>
            <w:tcW w:w="2193" w:type="dxa"/>
            <w:gridSpan w:val="3"/>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Возраст</w:t>
            </w:r>
          </w:p>
        </w:tc>
        <w:tc>
          <w:tcPr>
            <w:tcW w:w="3118" w:type="dxa"/>
            <w:gridSpan w:val="4"/>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Образование</w:t>
            </w:r>
          </w:p>
        </w:tc>
      </w:tr>
      <w:tr w:rsidR="003F2946">
        <w:tblPrEx>
          <w:tblCellMar>
            <w:top w:w="0" w:type="dxa"/>
            <w:bottom w:w="0" w:type="dxa"/>
          </w:tblCellMar>
        </w:tblPrEx>
        <w:tc>
          <w:tcPr>
            <w:tcW w:w="2725" w:type="dxa"/>
            <w:tcBorders>
              <w:top w:val="nil"/>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0"/>
                <w:szCs w:val="20"/>
              </w:rPr>
            </w:pPr>
          </w:p>
        </w:tc>
        <w:tc>
          <w:tcPr>
            <w:tcW w:w="545" w:type="dxa"/>
            <w:tcBorders>
              <w:top w:val="nil"/>
              <w:left w:val="nil"/>
              <w:bottom w:val="single" w:sz="12" w:space="0" w:color="auto"/>
            </w:tcBorders>
            <w:shd w:val="pct20" w:color="FFFF00" w:fill="auto"/>
          </w:tcPr>
          <w:p w:rsidR="003F2946" w:rsidRDefault="003F2946">
            <w:pPr>
              <w:spacing w:before="40" w:after="40" w:line="240" w:lineRule="auto"/>
              <w:ind w:firstLine="0"/>
              <w:jc w:val="center"/>
              <w:rPr>
                <w:sz w:val="20"/>
                <w:szCs w:val="20"/>
              </w:rPr>
            </w:pPr>
          </w:p>
        </w:tc>
        <w:tc>
          <w:tcPr>
            <w:tcW w:w="545"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муж.</w:t>
            </w:r>
          </w:p>
        </w:tc>
        <w:tc>
          <w:tcPr>
            <w:tcW w:w="545"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жен.</w:t>
            </w:r>
          </w:p>
        </w:tc>
        <w:tc>
          <w:tcPr>
            <w:tcW w:w="63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18-35 лет</w:t>
            </w:r>
          </w:p>
        </w:tc>
        <w:tc>
          <w:tcPr>
            <w:tcW w:w="668"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36-50 лет</w:t>
            </w:r>
          </w:p>
        </w:tc>
        <w:tc>
          <w:tcPr>
            <w:tcW w:w="88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старше 50 лет</w:t>
            </w:r>
          </w:p>
        </w:tc>
        <w:tc>
          <w:tcPr>
            <w:tcW w:w="992"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неполное среднее</w:t>
            </w:r>
          </w:p>
        </w:tc>
        <w:tc>
          <w:tcPr>
            <w:tcW w:w="752"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сред</w:t>
            </w:r>
            <w:r>
              <w:rPr>
                <w:sz w:val="20"/>
                <w:szCs w:val="20"/>
                <w:lang w:val="en-US"/>
              </w:rPr>
              <w:softHyphen/>
            </w:r>
            <w:r>
              <w:rPr>
                <w:sz w:val="20"/>
                <w:szCs w:val="20"/>
              </w:rPr>
              <w:t xml:space="preserve">нее </w:t>
            </w:r>
          </w:p>
        </w:tc>
        <w:tc>
          <w:tcPr>
            <w:tcW w:w="786"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среднее спец.</w:t>
            </w:r>
          </w:p>
        </w:tc>
        <w:tc>
          <w:tcPr>
            <w:tcW w:w="590"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выс</w:t>
            </w:r>
            <w:r>
              <w:rPr>
                <w:sz w:val="20"/>
                <w:szCs w:val="20"/>
              </w:rPr>
              <w:softHyphen/>
              <w:t>шее</w:t>
            </w:r>
          </w:p>
        </w:tc>
      </w:tr>
      <w:tr w:rsidR="003F2946">
        <w:tblPrEx>
          <w:tblCellMar>
            <w:top w:w="0" w:type="dxa"/>
            <w:bottom w:w="0" w:type="dxa"/>
          </w:tblCellMar>
        </w:tblPrEx>
        <w:tc>
          <w:tcPr>
            <w:tcW w:w="2725" w:type="dxa"/>
            <w:tcBorders>
              <w:top w:val="nil"/>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да, знаю</w:t>
            </w:r>
          </w:p>
        </w:tc>
        <w:tc>
          <w:tcPr>
            <w:tcW w:w="545" w:type="dxa"/>
            <w:tcBorders>
              <w:top w:val="nil"/>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24</w:t>
            </w:r>
          </w:p>
        </w:tc>
        <w:tc>
          <w:tcPr>
            <w:tcW w:w="545"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31</w:t>
            </w:r>
          </w:p>
        </w:tc>
        <w:tc>
          <w:tcPr>
            <w:tcW w:w="545"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19</w:t>
            </w:r>
          </w:p>
        </w:tc>
        <w:tc>
          <w:tcPr>
            <w:tcW w:w="63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26</w:t>
            </w:r>
          </w:p>
        </w:tc>
        <w:tc>
          <w:tcPr>
            <w:tcW w:w="668"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29</w:t>
            </w:r>
          </w:p>
        </w:tc>
        <w:tc>
          <w:tcPr>
            <w:tcW w:w="88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18</w:t>
            </w:r>
          </w:p>
        </w:tc>
        <w:tc>
          <w:tcPr>
            <w:tcW w:w="992"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752"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19</w:t>
            </w:r>
          </w:p>
        </w:tc>
        <w:tc>
          <w:tcPr>
            <w:tcW w:w="786"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30</w:t>
            </w:r>
          </w:p>
        </w:tc>
        <w:tc>
          <w:tcPr>
            <w:tcW w:w="590"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49</w:t>
            </w:r>
          </w:p>
        </w:tc>
      </w:tr>
      <w:tr w:rsidR="003F2946">
        <w:tblPrEx>
          <w:tblCellMar>
            <w:top w:w="0" w:type="dxa"/>
            <w:bottom w:w="0" w:type="dxa"/>
          </w:tblCellMar>
        </w:tblPrEx>
        <w:tc>
          <w:tcPr>
            <w:tcW w:w="2725"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что-то слышал</w:t>
            </w:r>
          </w:p>
        </w:tc>
        <w:tc>
          <w:tcPr>
            <w:tcW w:w="545"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38</w:t>
            </w:r>
          </w:p>
        </w:tc>
        <w:tc>
          <w:tcPr>
            <w:tcW w:w="545" w:type="dxa"/>
            <w:shd w:val="pct20" w:color="FFFF00" w:fill="auto"/>
          </w:tcPr>
          <w:p w:rsidR="003F2946" w:rsidRDefault="003F2946">
            <w:pPr>
              <w:spacing w:before="40" w:after="40" w:line="240" w:lineRule="auto"/>
              <w:ind w:firstLine="0"/>
              <w:jc w:val="center"/>
              <w:rPr>
                <w:sz w:val="24"/>
                <w:szCs w:val="24"/>
              </w:rPr>
            </w:pPr>
            <w:r>
              <w:rPr>
                <w:sz w:val="24"/>
                <w:szCs w:val="24"/>
              </w:rPr>
              <w:t>37</w:t>
            </w:r>
          </w:p>
        </w:tc>
        <w:tc>
          <w:tcPr>
            <w:tcW w:w="545" w:type="dxa"/>
            <w:shd w:val="pct20" w:color="FFFF00" w:fill="auto"/>
          </w:tcPr>
          <w:p w:rsidR="003F2946" w:rsidRDefault="003F2946">
            <w:pPr>
              <w:spacing w:before="40" w:after="40" w:line="240" w:lineRule="auto"/>
              <w:ind w:firstLine="0"/>
              <w:jc w:val="center"/>
              <w:rPr>
                <w:sz w:val="24"/>
                <w:szCs w:val="24"/>
              </w:rPr>
            </w:pPr>
            <w:r>
              <w:rPr>
                <w:sz w:val="24"/>
                <w:szCs w:val="24"/>
              </w:rPr>
              <w:t>39</w:t>
            </w:r>
          </w:p>
        </w:tc>
        <w:tc>
          <w:tcPr>
            <w:tcW w:w="637" w:type="dxa"/>
            <w:shd w:val="pct20" w:color="FFFF00" w:fill="auto"/>
          </w:tcPr>
          <w:p w:rsidR="003F2946" w:rsidRDefault="003F2946">
            <w:pPr>
              <w:spacing w:before="40" w:after="40" w:line="240" w:lineRule="auto"/>
              <w:ind w:firstLine="0"/>
              <w:jc w:val="center"/>
              <w:rPr>
                <w:sz w:val="24"/>
                <w:szCs w:val="24"/>
              </w:rPr>
            </w:pPr>
            <w:r>
              <w:rPr>
                <w:sz w:val="24"/>
                <w:szCs w:val="24"/>
              </w:rPr>
              <w:t>41</w:t>
            </w:r>
          </w:p>
        </w:tc>
        <w:tc>
          <w:tcPr>
            <w:tcW w:w="668" w:type="dxa"/>
            <w:shd w:val="pct20" w:color="FFFF00" w:fill="auto"/>
          </w:tcPr>
          <w:p w:rsidR="003F2946" w:rsidRDefault="003F2946">
            <w:pPr>
              <w:spacing w:before="40" w:after="40" w:line="240" w:lineRule="auto"/>
              <w:ind w:firstLine="0"/>
              <w:jc w:val="center"/>
              <w:rPr>
                <w:sz w:val="24"/>
                <w:szCs w:val="24"/>
              </w:rPr>
            </w:pPr>
            <w:r>
              <w:rPr>
                <w:sz w:val="24"/>
                <w:szCs w:val="24"/>
              </w:rPr>
              <w:t>41</w:t>
            </w:r>
          </w:p>
        </w:tc>
        <w:tc>
          <w:tcPr>
            <w:tcW w:w="887" w:type="dxa"/>
            <w:shd w:val="pct20" w:color="FFFF00" w:fill="auto"/>
          </w:tcPr>
          <w:p w:rsidR="003F2946" w:rsidRDefault="003F2946">
            <w:pPr>
              <w:spacing w:before="40" w:after="40" w:line="240" w:lineRule="auto"/>
              <w:ind w:firstLine="0"/>
              <w:jc w:val="center"/>
              <w:rPr>
                <w:sz w:val="24"/>
                <w:szCs w:val="24"/>
              </w:rPr>
            </w:pPr>
            <w:r>
              <w:rPr>
                <w:sz w:val="24"/>
                <w:szCs w:val="24"/>
              </w:rPr>
              <w:t>34</w:t>
            </w:r>
          </w:p>
        </w:tc>
        <w:tc>
          <w:tcPr>
            <w:tcW w:w="992" w:type="dxa"/>
            <w:shd w:val="pct20" w:color="FFFF00" w:fill="auto"/>
          </w:tcPr>
          <w:p w:rsidR="003F2946" w:rsidRDefault="003F2946">
            <w:pPr>
              <w:spacing w:before="40" w:after="40" w:line="240" w:lineRule="auto"/>
              <w:ind w:firstLine="0"/>
              <w:jc w:val="center"/>
              <w:rPr>
                <w:sz w:val="24"/>
                <w:szCs w:val="24"/>
              </w:rPr>
            </w:pPr>
            <w:r>
              <w:rPr>
                <w:sz w:val="24"/>
                <w:szCs w:val="24"/>
              </w:rPr>
              <w:t>31</w:t>
            </w:r>
          </w:p>
        </w:tc>
        <w:tc>
          <w:tcPr>
            <w:tcW w:w="752" w:type="dxa"/>
            <w:shd w:val="pct20" w:color="FFFF00" w:fill="auto"/>
          </w:tcPr>
          <w:p w:rsidR="003F2946" w:rsidRDefault="003F2946">
            <w:pPr>
              <w:spacing w:before="40" w:after="40" w:line="240" w:lineRule="auto"/>
              <w:ind w:firstLine="0"/>
              <w:jc w:val="center"/>
              <w:rPr>
                <w:sz w:val="24"/>
                <w:szCs w:val="24"/>
              </w:rPr>
            </w:pPr>
            <w:r>
              <w:rPr>
                <w:sz w:val="24"/>
                <w:szCs w:val="24"/>
              </w:rPr>
              <w:t>40</w:t>
            </w:r>
          </w:p>
        </w:tc>
        <w:tc>
          <w:tcPr>
            <w:tcW w:w="786" w:type="dxa"/>
            <w:shd w:val="pct20" w:color="FFFF00" w:fill="auto"/>
          </w:tcPr>
          <w:p w:rsidR="003F2946" w:rsidRDefault="003F2946">
            <w:pPr>
              <w:spacing w:before="40" w:after="40" w:line="240" w:lineRule="auto"/>
              <w:ind w:firstLine="0"/>
              <w:jc w:val="center"/>
              <w:rPr>
                <w:sz w:val="24"/>
                <w:szCs w:val="24"/>
              </w:rPr>
            </w:pPr>
            <w:r>
              <w:rPr>
                <w:sz w:val="24"/>
                <w:szCs w:val="24"/>
              </w:rPr>
              <w:t>43</w:t>
            </w:r>
          </w:p>
        </w:tc>
        <w:tc>
          <w:tcPr>
            <w:tcW w:w="590" w:type="dxa"/>
            <w:shd w:val="pct20" w:color="FFFF00" w:fill="auto"/>
          </w:tcPr>
          <w:p w:rsidR="003F2946" w:rsidRDefault="003F2946">
            <w:pPr>
              <w:spacing w:before="40" w:after="40" w:line="240" w:lineRule="auto"/>
              <w:ind w:firstLine="0"/>
              <w:jc w:val="center"/>
              <w:rPr>
                <w:sz w:val="24"/>
                <w:szCs w:val="24"/>
              </w:rPr>
            </w:pPr>
            <w:r>
              <w:rPr>
                <w:sz w:val="24"/>
                <w:szCs w:val="24"/>
              </w:rPr>
              <w:t>38</w:t>
            </w:r>
          </w:p>
        </w:tc>
      </w:tr>
      <w:tr w:rsidR="003F2946">
        <w:tblPrEx>
          <w:tblCellMar>
            <w:top w:w="0" w:type="dxa"/>
            <w:bottom w:w="0" w:type="dxa"/>
          </w:tblCellMar>
        </w:tblPrEx>
        <w:tc>
          <w:tcPr>
            <w:tcW w:w="2725"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сейчас слышу впервые</w:t>
            </w:r>
          </w:p>
        </w:tc>
        <w:tc>
          <w:tcPr>
            <w:tcW w:w="545"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27</w:t>
            </w:r>
          </w:p>
        </w:tc>
        <w:tc>
          <w:tcPr>
            <w:tcW w:w="545" w:type="dxa"/>
            <w:shd w:val="pct20" w:color="FFFF00" w:fill="auto"/>
          </w:tcPr>
          <w:p w:rsidR="003F2946" w:rsidRDefault="003F2946">
            <w:pPr>
              <w:spacing w:before="40" w:after="40" w:line="240" w:lineRule="auto"/>
              <w:ind w:firstLine="0"/>
              <w:jc w:val="center"/>
              <w:rPr>
                <w:sz w:val="24"/>
                <w:szCs w:val="24"/>
              </w:rPr>
            </w:pPr>
            <w:r>
              <w:rPr>
                <w:sz w:val="24"/>
                <w:szCs w:val="24"/>
              </w:rPr>
              <w:t>23</w:t>
            </w:r>
          </w:p>
        </w:tc>
        <w:tc>
          <w:tcPr>
            <w:tcW w:w="545" w:type="dxa"/>
            <w:shd w:val="pct20" w:color="FFFF00" w:fill="auto"/>
          </w:tcPr>
          <w:p w:rsidR="003F2946" w:rsidRDefault="003F2946">
            <w:pPr>
              <w:spacing w:before="40" w:after="40" w:line="240" w:lineRule="auto"/>
              <w:ind w:firstLine="0"/>
              <w:jc w:val="center"/>
              <w:rPr>
                <w:sz w:val="24"/>
                <w:szCs w:val="24"/>
              </w:rPr>
            </w:pPr>
            <w:r>
              <w:rPr>
                <w:sz w:val="24"/>
                <w:szCs w:val="24"/>
              </w:rPr>
              <w:t>34</w:t>
            </w:r>
          </w:p>
        </w:tc>
        <w:tc>
          <w:tcPr>
            <w:tcW w:w="637" w:type="dxa"/>
            <w:shd w:val="pct20" w:color="FFFF00" w:fill="auto"/>
          </w:tcPr>
          <w:p w:rsidR="003F2946" w:rsidRDefault="003F2946">
            <w:pPr>
              <w:spacing w:before="40" w:after="40" w:line="240" w:lineRule="auto"/>
              <w:ind w:firstLine="0"/>
              <w:jc w:val="center"/>
              <w:rPr>
                <w:sz w:val="24"/>
                <w:szCs w:val="24"/>
              </w:rPr>
            </w:pPr>
            <w:r>
              <w:rPr>
                <w:sz w:val="24"/>
                <w:szCs w:val="24"/>
              </w:rPr>
              <w:t>24</w:t>
            </w:r>
          </w:p>
        </w:tc>
        <w:tc>
          <w:tcPr>
            <w:tcW w:w="668" w:type="dxa"/>
            <w:shd w:val="pct20" w:color="FFFF00" w:fill="auto"/>
          </w:tcPr>
          <w:p w:rsidR="003F2946" w:rsidRDefault="003F2946">
            <w:pPr>
              <w:spacing w:before="40" w:after="40" w:line="240" w:lineRule="auto"/>
              <w:ind w:firstLine="0"/>
              <w:jc w:val="center"/>
              <w:rPr>
                <w:sz w:val="24"/>
                <w:szCs w:val="24"/>
              </w:rPr>
            </w:pPr>
            <w:r>
              <w:rPr>
                <w:sz w:val="24"/>
                <w:szCs w:val="24"/>
              </w:rPr>
              <w:t>23</w:t>
            </w:r>
          </w:p>
        </w:tc>
        <w:tc>
          <w:tcPr>
            <w:tcW w:w="887" w:type="dxa"/>
            <w:shd w:val="pct20" w:color="FFFF00" w:fill="auto"/>
          </w:tcPr>
          <w:p w:rsidR="003F2946" w:rsidRDefault="003F2946">
            <w:pPr>
              <w:spacing w:before="40" w:after="40" w:line="240" w:lineRule="auto"/>
              <w:ind w:firstLine="0"/>
              <w:jc w:val="center"/>
              <w:rPr>
                <w:sz w:val="24"/>
                <w:szCs w:val="24"/>
              </w:rPr>
            </w:pPr>
            <w:r>
              <w:rPr>
                <w:sz w:val="24"/>
                <w:szCs w:val="24"/>
              </w:rPr>
              <w:t>35</w:t>
            </w:r>
          </w:p>
        </w:tc>
        <w:tc>
          <w:tcPr>
            <w:tcW w:w="992" w:type="dxa"/>
            <w:shd w:val="pct20" w:color="FFFF00" w:fill="auto"/>
          </w:tcPr>
          <w:p w:rsidR="003F2946" w:rsidRDefault="003F2946">
            <w:pPr>
              <w:spacing w:before="40" w:after="40" w:line="240" w:lineRule="auto"/>
              <w:ind w:firstLine="0"/>
              <w:jc w:val="center"/>
              <w:rPr>
                <w:sz w:val="24"/>
                <w:szCs w:val="24"/>
              </w:rPr>
            </w:pPr>
            <w:r>
              <w:rPr>
                <w:sz w:val="24"/>
                <w:szCs w:val="24"/>
              </w:rPr>
              <w:t>43</w:t>
            </w:r>
          </w:p>
        </w:tc>
        <w:tc>
          <w:tcPr>
            <w:tcW w:w="752" w:type="dxa"/>
            <w:shd w:val="pct20" w:color="FFFF00" w:fill="auto"/>
          </w:tcPr>
          <w:p w:rsidR="003F2946" w:rsidRDefault="003F2946">
            <w:pPr>
              <w:spacing w:before="40" w:after="40" w:line="240" w:lineRule="auto"/>
              <w:ind w:firstLine="0"/>
              <w:jc w:val="center"/>
              <w:rPr>
                <w:sz w:val="24"/>
                <w:szCs w:val="24"/>
              </w:rPr>
            </w:pPr>
            <w:r>
              <w:rPr>
                <w:sz w:val="24"/>
                <w:szCs w:val="24"/>
              </w:rPr>
              <w:t>31</w:t>
            </w:r>
          </w:p>
        </w:tc>
        <w:tc>
          <w:tcPr>
            <w:tcW w:w="786" w:type="dxa"/>
            <w:shd w:val="pct20" w:color="FFFF00" w:fill="auto"/>
          </w:tcPr>
          <w:p w:rsidR="003F2946" w:rsidRDefault="003F2946">
            <w:pPr>
              <w:spacing w:before="40" w:after="40" w:line="240" w:lineRule="auto"/>
              <w:ind w:firstLine="0"/>
              <w:jc w:val="center"/>
              <w:rPr>
                <w:sz w:val="24"/>
                <w:szCs w:val="24"/>
              </w:rPr>
            </w:pPr>
            <w:r>
              <w:rPr>
                <w:sz w:val="24"/>
                <w:szCs w:val="24"/>
              </w:rPr>
              <w:t>19</w:t>
            </w:r>
          </w:p>
        </w:tc>
        <w:tc>
          <w:tcPr>
            <w:tcW w:w="590" w:type="dxa"/>
            <w:shd w:val="pct20" w:color="FFFF00" w:fill="auto"/>
          </w:tcPr>
          <w:p w:rsidR="003F2946" w:rsidRDefault="003F2946">
            <w:pPr>
              <w:spacing w:before="40" w:after="40" w:line="240" w:lineRule="auto"/>
              <w:ind w:firstLine="0"/>
              <w:jc w:val="center"/>
              <w:rPr>
                <w:sz w:val="24"/>
                <w:szCs w:val="24"/>
              </w:rPr>
            </w:pPr>
            <w:r>
              <w:rPr>
                <w:sz w:val="24"/>
                <w:szCs w:val="24"/>
              </w:rPr>
              <w:t>9</w:t>
            </w:r>
          </w:p>
        </w:tc>
      </w:tr>
      <w:tr w:rsidR="003F2946">
        <w:tblPrEx>
          <w:tblCellMar>
            <w:top w:w="0" w:type="dxa"/>
            <w:bottom w:w="0" w:type="dxa"/>
          </w:tblCellMar>
        </w:tblPrEx>
        <w:tc>
          <w:tcPr>
            <w:tcW w:w="2725" w:type="dxa"/>
            <w:tcBorders>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затр. ответить</w:t>
            </w:r>
          </w:p>
        </w:tc>
        <w:tc>
          <w:tcPr>
            <w:tcW w:w="545" w:type="dxa"/>
            <w:tcBorders>
              <w:left w:val="nil"/>
              <w:bottom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10</w:t>
            </w:r>
          </w:p>
        </w:tc>
        <w:tc>
          <w:tcPr>
            <w:tcW w:w="545"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9</w:t>
            </w:r>
          </w:p>
        </w:tc>
        <w:tc>
          <w:tcPr>
            <w:tcW w:w="545"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11</w:t>
            </w:r>
          </w:p>
        </w:tc>
        <w:tc>
          <w:tcPr>
            <w:tcW w:w="63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9</w:t>
            </w:r>
          </w:p>
        </w:tc>
        <w:tc>
          <w:tcPr>
            <w:tcW w:w="668"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7</w:t>
            </w:r>
          </w:p>
        </w:tc>
        <w:tc>
          <w:tcPr>
            <w:tcW w:w="88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14</w:t>
            </w:r>
          </w:p>
        </w:tc>
        <w:tc>
          <w:tcPr>
            <w:tcW w:w="992"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16</w:t>
            </w:r>
          </w:p>
        </w:tc>
        <w:tc>
          <w:tcPr>
            <w:tcW w:w="752"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786"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590"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4</w:t>
            </w:r>
          </w:p>
        </w:tc>
      </w:tr>
    </w:tbl>
    <w:p w:rsidR="003F2946" w:rsidRDefault="003F2946">
      <w:pPr>
        <w:ind w:firstLine="426"/>
      </w:pPr>
      <w:r>
        <w:t>Наименее информированы о деятельности экстремистских организаций женщины, относительно пожилые и малообразованные респонденты. И именно в силу малой информированности представители этих социально-де</w:t>
      </w:r>
      <w:r>
        <w:softHyphen/>
        <w:t>мог</w:t>
      </w:r>
      <w:r>
        <w:softHyphen/>
        <w:t>ра</w:t>
      </w:r>
      <w:r>
        <w:softHyphen/>
        <w:t>фи</w:t>
      </w:r>
      <w:r>
        <w:softHyphen/>
        <w:t xml:space="preserve">ческих групп чаще, чем другие опрошенные, затрудняются ответить на вопрос об опасности данного явления для страны. </w:t>
      </w:r>
    </w:p>
    <w:p w:rsidR="003F2946" w:rsidRDefault="003F2946">
      <w:pPr>
        <w:ind w:firstLine="426"/>
        <w:rPr>
          <w:b/>
          <w:bCs/>
          <w:i/>
          <w:iCs/>
          <w:color w:val="800000"/>
          <w:sz w:val="24"/>
          <w:szCs w:val="24"/>
        </w:rPr>
      </w:pPr>
      <w:r>
        <w:rPr>
          <w:b/>
          <w:bCs/>
          <w:i/>
          <w:iCs/>
          <w:color w:val="800000"/>
          <w:sz w:val="24"/>
          <w:szCs w:val="24"/>
        </w:rPr>
        <w:t>Вопрос: «Одни считают, что политический экстремизм – это нормальное и неопасное явление, другие – что он опасен для нашей страны. С каким из этих двух мнений Вы больше согласны?»</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444"/>
        <w:gridCol w:w="567"/>
        <w:gridCol w:w="567"/>
        <w:gridCol w:w="567"/>
        <w:gridCol w:w="663"/>
        <w:gridCol w:w="695"/>
        <w:gridCol w:w="768"/>
        <w:gridCol w:w="992"/>
        <w:gridCol w:w="851"/>
        <w:gridCol w:w="889"/>
        <w:gridCol w:w="672"/>
      </w:tblGrid>
      <w:tr w:rsidR="003F2946">
        <w:tblPrEx>
          <w:tblCellMar>
            <w:top w:w="0" w:type="dxa"/>
            <w:bottom w:w="0" w:type="dxa"/>
          </w:tblCellMar>
        </w:tblPrEx>
        <w:tc>
          <w:tcPr>
            <w:tcW w:w="2439" w:type="dxa"/>
            <w:tcBorders>
              <w:top w:val="single" w:sz="12" w:space="0" w:color="auto"/>
              <w:bottom w:val="nil"/>
              <w:right w:val="single" w:sz="12" w:space="0" w:color="auto"/>
            </w:tcBorders>
            <w:shd w:val="pct20" w:color="FFFF00" w:fill="auto"/>
          </w:tcPr>
          <w:p w:rsidR="003F2946" w:rsidRDefault="003F2946">
            <w:pPr>
              <w:spacing w:before="40" w:after="40" w:line="240" w:lineRule="auto"/>
              <w:ind w:firstLine="0"/>
              <w:jc w:val="left"/>
              <w:rPr>
                <w:b/>
                <w:bCs/>
                <w:sz w:val="24"/>
                <w:szCs w:val="24"/>
              </w:rPr>
            </w:pPr>
          </w:p>
        </w:tc>
        <w:tc>
          <w:tcPr>
            <w:tcW w:w="567" w:type="dxa"/>
            <w:tcBorders>
              <w:top w:val="single" w:sz="12" w:space="0" w:color="auto"/>
              <w:left w:val="nil"/>
              <w:bottom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Все</w:t>
            </w:r>
          </w:p>
        </w:tc>
        <w:tc>
          <w:tcPr>
            <w:tcW w:w="1134" w:type="dxa"/>
            <w:gridSpan w:val="2"/>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Пол</w:t>
            </w:r>
          </w:p>
        </w:tc>
        <w:tc>
          <w:tcPr>
            <w:tcW w:w="2126" w:type="dxa"/>
            <w:gridSpan w:val="3"/>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Возраст</w:t>
            </w:r>
          </w:p>
        </w:tc>
        <w:tc>
          <w:tcPr>
            <w:tcW w:w="3404" w:type="dxa"/>
            <w:gridSpan w:val="4"/>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Образование</w:t>
            </w:r>
          </w:p>
        </w:tc>
      </w:tr>
      <w:tr w:rsidR="003F2946">
        <w:tblPrEx>
          <w:tblCellMar>
            <w:top w:w="0" w:type="dxa"/>
            <w:bottom w:w="0" w:type="dxa"/>
          </w:tblCellMar>
        </w:tblPrEx>
        <w:tc>
          <w:tcPr>
            <w:tcW w:w="2444" w:type="dxa"/>
            <w:tcBorders>
              <w:top w:val="nil"/>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0"/>
                <w:szCs w:val="20"/>
              </w:rPr>
            </w:pPr>
          </w:p>
        </w:tc>
        <w:tc>
          <w:tcPr>
            <w:tcW w:w="567" w:type="dxa"/>
            <w:tcBorders>
              <w:top w:val="nil"/>
              <w:left w:val="nil"/>
              <w:bottom w:val="single" w:sz="12" w:space="0" w:color="auto"/>
            </w:tcBorders>
            <w:shd w:val="pct20" w:color="FFFF00" w:fill="auto"/>
          </w:tcPr>
          <w:p w:rsidR="003F2946" w:rsidRDefault="003F2946">
            <w:pPr>
              <w:spacing w:before="40" w:after="40" w:line="240" w:lineRule="auto"/>
              <w:ind w:firstLine="0"/>
              <w:jc w:val="center"/>
              <w:rPr>
                <w:sz w:val="20"/>
                <w:szCs w:val="20"/>
              </w:rPr>
            </w:pPr>
          </w:p>
        </w:tc>
        <w:tc>
          <w:tcPr>
            <w:tcW w:w="56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муж.</w:t>
            </w:r>
          </w:p>
        </w:tc>
        <w:tc>
          <w:tcPr>
            <w:tcW w:w="56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жен.</w:t>
            </w:r>
          </w:p>
        </w:tc>
        <w:tc>
          <w:tcPr>
            <w:tcW w:w="663"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18-35 лет</w:t>
            </w:r>
          </w:p>
        </w:tc>
        <w:tc>
          <w:tcPr>
            <w:tcW w:w="695"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36-50 лет</w:t>
            </w:r>
          </w:p>
        </w:tc>
        <w:tc>
          <w:tcPr>
            <w:tcW w:w="768"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старше 50 лет</w:t>
            </w:r>
          </w:p>
        </w:tc>
        <w:tc>
          <w:tcPr>
            <w:tcW w:w="992"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неполное среднее</w:t>
            </w:r>
          </w:p>
        </w:tc>
        <w:tc>
          <w:tcPr>
            <w:tcW w:w="851"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 xml:space="preserve">среднее </w:t>
            </w:r>
          </w:p>
        </w:tc>
        <w:tc>
          <w:tcPr>
            <w:tcW w:w="889"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среднее спец.</w:t>
            </w:r>
          </w:p>
        </w:tc>
        <w:tc>
          <w:tcPr>
            <w:tcW w:w="66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выс</w:t>
            </w:r>
            <w:r>
              <w:rPr>
                <w:sz w:val="20"/>
                <w:szCs w:val="20"/>
              </w:rPr>
              <w:softHyphen/>
              <w:t>шее</w:t>
            </w:r>
          </w:p>
        </w:tc>
      </w:tr>
      <w:tr w:rsidR="003F2946">
        <w:tblPrEx>
          <w:tblCellMar>
            <w:top w:w="0" w:type="dxa"/>
            <w:bottom w:w="0" w:type="dxa"/>
          </w:tblCellMar>
        </w:tblPrEx>
        <w:tc>
          <w:tcPr>
            <w:tcW w:w="2444" w:type="dxa"/>
            <w:tcBorders>
              <w:top w:val="nil"/>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с первым</w:t>
            </w:r>
          </w:p>
        </w:tc>
        <w:tc>
          <w:tcPr>
            <w:tcW w:w="567" w:type="dxa"/>
            <w:tcBorders>
              <w:top w:val="nil"/>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8</w:t>
            </w:r>
          </w:p>
        </w:tc>
        <w:tc>
          <w:tcPr>
            <w:tcW w:w="56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56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7</w:t>
            </w:r>
          </w:p>
        </w:tc>
        <w:tc>
          <w:tcPr>
            <w:tcW w:w="663"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11</w:t>
            </w:r>
          </w:p>
        </w:tc>
        <w:tc>
          <w:tcPr>
            <w:tcW w:w="695"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768"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6</w:t>
            </w:r>
          </w:p>
        </w:tc>
        <w:tc>
          <w:tcPr>
            <w:tcW w:w="992"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9</w:t>
            </w:r>
          </w:p>
        </w:tc>
        <w:tc>
          <w:tcPr>
            <w:tcW w:w="851"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6</w:t>
            </w:r>
          </w:p>
        </w:tc>
        <w:tc>
          <w:tcPr>
            <w:tcW w:w="889"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66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10</w:t>
            </w:r>
          </w:p>
        </w:tc>
      </w:tr>
      <w:tr w:rsidR="003F2946">
        <w:tblPrEx>
          <w:tblCellMar>
            <w:top w:w="0" w:type="dxa"/>
            <w:bottom w:w="0" w:type="dxa"/>
          </w:tblCellMar>
        </w:tblPrEx>
        <w:tc>
          <w:tcPr>
            <w:tcW w:w="2444"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со вторым</w:t>
            </w:r>
          </w:p>
        </w:tc>
        <w:tc>
          <w:tcPr>
            <w:tcW w:w="567"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56</w:t>
            </w:r>
          </w:p>
        </w:tc>
        <w:tc>
          <w:tcPr>
            <w:tcW w:w="567" w:type="dxa"/>
            <w:shd w:val="pct20" w:color="FFFF00" w:fill="auto"/>
          </w:tcPr>
          <w:p w:rsidR="003F2946" w:rsidRDefault="003F2946">
            <w:pPr>
              <w:spacing w:before="40" w:after="40" w:line="240" w:lineRule="auto"/>
              <w:ind w:firstLine="0"/>
              <w:jc w:val="center"/>
              <w:rPr>
                <w:sz w:val="24"/>
                <w:szCs w:val="24"/>
              </w:rPr>
            </w:pPr>
            <w:r>
              <w:rPr>
                <w:sz w:val="24"/>
                <w:szCs w:val="24"/>
              </w:rPr>
              <w:t>60</w:t>
            </w:r>
          </w:p>
        </w:tc>
        <w:tc>
          <w:tcPr>
            <w:tcW w:w="567" w:type="dxa"/>
            <w:shd w:val="pct20" w:color="FFFF00" w:fill="auto"/>
          </w:tcPr>
          <w:p w:rsidR="003F2946" w:rsidRDefault="003F2946">
            <w:pPr>
              <w:spacing w:before="40" w:after="40" w:line="240" w:lineRule="auto"/>
              <w:ind w:firstLine="0"/>
              <w:jc w:val="center"/>
              <w:rPr>
                <w:sz w:val="24"/>
                <w:szCs w:val="24"/>
              </w:rPr>
            </w:pPr>
            <w:r>
              <w:rPr>
                <w:sz w:val="24"/>
                <w:szCs w:val="24"/>
              </w:rPr>
              <w:t>53</w:t>
            </w:r>
          </w:p>
        </w:tc>
        <w:tc>
          <w:tcPr>
            <w:tcW w:w="663" w:type="dxa"/>
            <w:shd w:val="pct20" w:color="FFFF00" w:fill="auto"/>
          </w:tcPr>
          <w:p w:rsidR="003F2946" w:rsidRDefault="003F2946">
            <w:pPr>
              <w:spacing w:before="40" w:after="40" w:line="240" w:lineRule="auto"/>
              <w:ind w:firstLine="0"/>
              <w:jc w:val="center"/>
              <w:rPr>
                <w:sz w:val="24"/>
                <w:szCs w:val="24"/>
              </w:rPr>
            </w:pPr>
            <w:r>
              <w:rPr>
                <w:sz w:val="24"/>
                <w:szCs w:val="24"/>
              </w:rPr>
              <w:t>57</w:t>
            </w:r>
          </w:p>
        </w:tc>
        <w:tc>
          <w:tcPr>
            <w:tcW w:w="695" w:type="dxa"/>
            <w:shd w:val="pct20" w:color="FFFF00" w:fill="auto"/>
          </w:tcPr>
          <w:p w:rsidR="003F2946" w:rsidRDefault="003F2946">
            <w:pPr>
              <w:spacing w:before="40" w:after="40" w:line="240" w:lineRule="auto"/>
              <w:ind w:firstLine="0"/>
              <w:jc w:val="center"/>
              <w:rPr>
                <w:sz w:val="24"/>
                <w:szCs w:val="24"/>
              </w:rPr>
            </w:pPr>
            <w:r>
              <w:rPr>
                <w:sz w:val="24"/>
                <w:szCs w:val="24"/>
              </w:rPr>
              <w:t>62</w:t>
            </w:r>
          </w:p>
        </w:tc>
        <w:tc>
          <w:tcPr>
            <w:tcW w:w="768" w:type="dxa"/>
            <w:shd w:val="pct20" w:color="FFFF00" w:fill="auto"/>
          </w:tcPr>
          <w:p w:rsidR="003F2946" w:rsidRDefault="003F2946">
            <w:pPr>
              <w:spacing w:before="40" w:after="40" w:line="240" w:lineRule="auto"/>
              <w:ind w:firstLine="0"/>
              <w:jc w:val="center"/>
              <w:rPr>
                <w:sz w:val="24"/>
                <w:szCs w:val="24"/>
              </w:rPr>
            </w:pPr>
            <w:r>
              <w:rPr>
                <w:sz w:val="24"/>
                <w:szCs w:val="24"/>
              </w:rPr>
              <w:t>50</w:t>
            </w:r>
          </w:p>
        </w:tc>
        <w:tc>
          <w:tcPr>
            <w:tcW w:w="992" w:type="dxa"/>
            <w:shd w:val="pct20" w:color="FFFF00" w:fill="auto"/>
          </w:tcPr>
          <w:p w:rsidR="003F2946" w:rsidRDefault="003F2946">
            <w:pPr>
              <w:spacing w:before="40" w:after="40" w:line="240" w:lineRule="auto"/>
              <w:ind w:firstLine="0"/>
              <w:jc w:val="center"/>
              <w:rPr>
                <w:sz w:val="24"/>
                <w:szCs w:val="24"/>
              </w:rPr>
            </w:pPr>
            <w:r>
              <w:rPr>
                <w:sz w:val="24"/>
                <w:szCs w:val="24"/>
              </w:rPr>
              <w:t>38</w:t>
            </w:r>
          </w:p>
        </w:tc>
        <w:tc>
          <w:tcPr>
            <w:tcW w:w="851" w:type="dxa"/>
            <w:shd w:val="pct20" w:color="FFFF00" w:fill="auto"/>
          </w:tcPr>
          <w:p w:rsidR="003F2946" w:rsidRDefault="003F2946">
            <w:pPr>
              <w:spacing w:before="40" w:after="40" w:line="240" w:lineRule="auto"/>
              <w:ind w:firstLine="0"/>
              <w:jc w:val="center"/>
              <w:rPr>
                <w:sz w:val="24"/>
                <w:szCs w:val="24"/>
              </w:rPr>
            </w:pPr>
            <w:r>
              <w:rPr>
                <w:sz w:val="24"/>
                <w:szCs w:val="24"/>
              </w:rPr>
              <w:t>55</w:t>
            </w:r>
          </w:p>
        </w:tc>
        <w:tc>
          <w:tcPr>
            <w:tcW w:w="889" w:type="dxa"/>
            <w:shd w:val="pct20" w:color="FFFF00" w:fill="auto"/>
          </w:tcPr>
          <w:p w:rsidR="003F2946" w:rsidRDefault="003F2946">
            <w:pPr>
              <w:spacing w:before="40" w:after="40" w:line="240" w:lineRule="auto"/>
              <w:ind w:firstLine="0"/>
              <w:jc w:val="center"/>
              <w:rPr>
                <w:sz w:val="24"/>
                <w:szCs w:val="24"/>
              </w:rPr>
            </w:pPr>
            <w:r>
              <w:rPr>
                <w:sz w:val="24"/>
                <w:szCs w:val="24"/>
              </w:rPr>
              <w:t>64</w:t>
            </w:r>
          </w:p>
        </w:tc>
        <w:tc>
          <w:tcPr>
            <w:tcW w:w="667" w:type="dxa"/>
            <w:shd w:val="pct20" w:color="FFFF00" w:fill="auto"/>
          </w:tcPr>
          <w:p w:rsidR="003F2946" w:rsidRDefault="003F2946">
            <w:pPr>
              <w:spacing w:before="40" w:after="40" w:line="240" w:lineRule="auto"/>
              <w:ind w:firstLine="0"/>
              <w:jc w:val="center"/>
              <w:rPr>
                <w:sz w:val="24"/>
                <w:szCs w:val="24"/>
              </w:rPr>
            </w:pPr>
            <w:r>
              <w:rPr>
                <w:sz w:val="24"/>
                <w:szCs w:val="24"/>
              </w:rPr>
              <w:t>75</w:t>
            </w:r>
          </w:p>
        </w:tc>
      </w:tr>
      <w:tr w:rsidR="003F2946">
        <w:tblPrEx>
          <w:tblCellMar>
            <w:top w:w="0" w:type="dxa"/>
            <w:bottom w:w="0" w:type="dxa"/>
          </w:tblCellMar>
        </w:tblPrEx>
        <w:tc>
          <w:tcPr>
            <w:tcW w:w="2444" w:type="dxa"/>
            <w:tcBorders>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затр. ответить</w:t>
            </w:r>
          </w:p>
        </w:tc>
        <w:tc>
          <w:tcPr>
            <w:tcW w:w="567" w:type="dxa"/>
            <w:tcBorders>
              <w:left w:val="nil"/>
              <w:bottom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35</w:t>
            </w:r>
          </w:p>
        </w:tc>
        <w:tc>
          <w:tcPr>
            <w:tcW w:w="56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30</w:t>
            </w:r>
          </w:p>
        </w:tc>
        <w:tc>
          <w:tcPr>
            <w:tcW w:w="56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39</w:t>
            </w:r>
          </w:p>
        </w:tc>
        <w:tc>
          <w:tcPr>
            <w:tcW w:w="663"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31</w:t>
            </w:r>
          </w:p>
        </w:tc>
        <w:tc>
          <w:tcPr>
            <w:tcW w:w="695"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30</w:t>
            </w:r>
          </w:p>
        </w:tc>
        <w:tc>
          <w:tcPr>
            <w:tcW w:w="768"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43</w:t>
            </w:r>
          </w:p>
        </w:tc>
        <w:tc>
          <w:tcPr>
            <w:tcW w:w="992"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53</w:t>
            </w:r>
          </w:p>
        </w:tc>
        <w:tc>
          <w:tcPr>
            <w:tcW w:w="851"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38</w:t>
            </w:r>
          </w:p>
        </w:tc>
        <w:tc>
          <w:tcPr>
            <w:tcW w:w="889"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27</w:t>
            </w:r>
          </w:p>
        </w:tc>
        <w:tc>
          <w:tcPr>
            <w:tcW w:w="66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14</w:t>
            </w:r>
          </w:p>
        </w:tc>
      </w:tr>
    </w:tbl>
    <w:p w:rsidR="003F2946" w:rsidRDefault="003F2946">
      <w:pPr>
        <w:ind w:firstLine="426"/>
      </w:pPr>
    </w:p>
    <w:p w:rsidR="003F2946" w:rsidRDefault="003F2946">
      <w:pPr>
        <w:ind w:firstLine="426"/>
      </w:pPr>
      <w:r>
        <w:t>Чуть более 50% респондентов не смогли ответить на открытый вопрос о том, что такое политический экстремизм. Что касается полученных ответов, то большая их часть достаточно адекватно отражает суть явления, хотя довольно часто встречаются и вполне бессмысленные либо бессодержательно-эмоциональные высказывания (</w:t>
      </w:r>
      <w:r>
        <w:rPr>
          <w:i/>
          <w:iCs/>
        </w:rPr>
        <w:t>"что-то очень плохое и ужасное", "плохие люди"</w:t>
      </w:r>
      <w:r>
        <w:t xml:space="preserve"> и т.д.). Кроме того, во множестве ответов отчетливо прослеживаются две тенденции:</w:t>
      </w:r>
    </w:p>
    <w:p w:rsidR="003F2946" w:rsidRDefault="003F2946" w:rsidP="002E5514">
      <w:pPr>
        <w:numPr>
          <w:ilvl w:val="0"/>
          <w:numId w:val="1"/>
        </w:numPr>
        <w:ind w:left="0" w:firstLine="851"/>
      </w:pPr>
      <w:r>
        <w:t xml:space="preserve"> очень часто политический экстремизм фактически отождествляется с терроризмом, насилием. Иначе говоря, акцент делается на инструментарии экстремизма, тогда как специфика политических целей, которые ставят перед собой экстремистские организации, упускается из виду. Более того, нередко политический экстремизм трактуется как </w:t>
      </w:r>
      <w:r>
        <w:rPr>
          <w:i/>
          <w:iCs/>
        </w:rPr>
        <w:t>"бан</w:t>
      </w:r>
      <w:r>
        <w:rPr>
          <w:i/>
          <w:iCs/>
        </w:rPr>
        <w:softHyphen/>
        <w:t>дитизм", "мафия"</w:t>
      </w:r>
      <w:r>
        <w:t xml:space="preserve">; </w:t>
      </w:r>
    </w:p>
    <w:p w:rsidR="003F2946" w:rsidRDefault="003F2946" w:rsidP="002E5514">
      <w:pPr>
        <w:numPr>
          <w:ilvl w:val="0"/>
          <w:numId w:val="1"/>
        </w:numPr>
        <w:ind w:left="0" w:firstLine="851"/>
      </w:pPr>
      <w:r>
        <w:t xml:space="preserve"> реже с экстремизмом ассоциируется любая политическая деятельность, политика как таковая (</w:t>
      </w:r>
      <w:r>
        <w:rPr>
          <w:i/>
          <w:iCs/>
        </w:rPr>
        <w:t>"политические игры", "политические несогласия", "политические разборки", "борьба за власть", "правительство России – политические экстремисты"</w:t>
      </w:r>
      <w:r>
        <w:t xml:space="preserve">). </w:t>
      </w:r>
    </w:p>
    <w:p w:rsidR="003F2946" w:rsidRDefault="003F2946">
      <w:pPr>
        <w:ind w:firstLine="426"/>
      </w:pPr>
      <w:r>
        <w:t>Однако доля респондентов, обвиняющих в экстремизме более или менее известных политиков, относительно невелика (за исключением В.Жи</w:t>
      </w:r>
      <w:r>
        <w:softHyphen/>
        <w:t>ри</w:t>
      </w:r>
      <w:r>
        <w:softHyphen/>
        <w:t>новс</w:t>
      </w:r>
      <w:r>
        <w:softHyphen/>
        <w:t>ко</w:t>
      </w:r>
      <w:r>
        <w:softHyphen/>
        <w:t>го, которого считают экстремистом почти четверть опрошенных).</w:t>
      </w:r>
    </w:p>
    <w:p w:rsidR="003F2946" w:rsidRDefault="003F2946">
      <w:pPr>
        <w:ind w:firstLine="426"/>
        <w:rPr>
          <w:b/>
          <w:bCs/>
          <w:i/>
          <w:iCs/>
          <w:color w:val="800000"/>
          <w:sz w:val="24"/>
          <w:szCs w:val="24"/>
          <w:lang w:val="en-US"/>
        </w:rPr>
      </w:pPr>
    </w:p>
    <w:p w:rsidR="003F2946" w:rsidRDefault="003F2946">
      <w:pPr>
        <w:ind w:firstLine="426"/>
        <w:rPr>
          <w:b/>
          <w:bCs/>
          <w:i/>
          <w:iCs/>
          <w:color w:val="800000"/>
          <w:sz w:val="24"/>
          <w:szCs w:val="24"/>
        </w:rPr>
      </w:pPr>
      <w:r>
        <w:rPr>
          <w:b/>
          <w:bCs/>
          <w:i/>
          <w:iCs/>
          <w:color w:val="800000"/>
          <w:sz w:val="24"/>
          <w:szCs w:val="24"/>
        </w:rPr>
        <w:t>Вопрос: «Кого из перечисленных ниже политиков можно, на Ваш взгляд, назвать экстремистами?»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51"/>
        <w:gridCol w:w="724"/>
        <w:gridCol w:w="977"/>
        <w:gridCol w:w="709"/>
        <w:gridCol w:w="859"/>
        <w:gridCol w:w="626"/>
        <w:gridCol w:w="641"/>
        <w:gridCol w:w="992"/>
        <w:gridCol w:w="992"/>
      </w:tblGrid>
      <w:tr w:rsidR="003F2946">
        <w:tblPrEx>
          <w:tblCellMar>
            <w:top w:w="0" w:type="dxa"/>
            <w:bottom w:w="0" w:type="dxa"/>
          </w:tblCellMar>
        </w:tblPrEx>
        <w:tc>
          <w:tcPr>
            <w:tcW w:w="3151" w:type="dxa"/>
            <w:tcBorders>
              <w:top w:val="single" w:sz="12" w:space="0" w:color="auto"/>
              <w:bottom w:val="nil"/>
              <w:right w:val="single" w:sz="12" w:space="0" w:color="auto"/>
            </w:tcBorders>
            <w:shd w:val="pct20" w:color="FFFF00" w:fill="auto"/>
          </w:tcPr>
          <w:p w:rsidR="003F2946" w:rsidRDefault="003F2946">
            <w:pPr>
              <w:spacing w:before="50" w:after="50" w:line="240" w:lineRule="auto"/>
              <w:ind w:firstLine="0"/>
              <w:jc w:val="left"/>
              <w:rPr>
                <w:b/>
                <w:bCs/>
                <w:sz w:val="24"/>
                <w:szCs w:val="24"/>
              </w:rPr>
            </w:pPr>
          </w:p>
        </w:tc>
        <w:tc>
          <w:tcPr>
            <w:tcW w:w="724" w:type="dxa"/>
            <w:tcBorders>
              <w:top w:val="single" w:sz="12" w:space="0" w:color="auto"/>
              <w:left w:val="nil"/>
              <w:bottom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Все</w:t>
            </w:r>
          </w:p>
        </w:tc>
        <w:tc>
          <w:tcPr>
            <w:tcW w:w="5795" w:type="dxa"/>
            <w:gridSpan w:val="7"/>
            <w:tcBorders>
              <w:top w:val="single" w:sz="12" w:space="0" w:color="auto"/>
            </w:tcBorders>
            <w:shd w:val="pct20" w:color="FFFF00" w:fill="auto"/>
          </w:tcPr>
          <w:p w:rsidR="003F2946" w:rsidRDefault="003F2946">
            <w:pPr>
              <w:spacing w:before="50" w:after="50" w:line="240" w:lineRule="auto"/>
              <w:ind w:firstLine="0"/>
              <w:jc w:val="center"/>
              <w:rPr>
                <w:b/>
                <w:bCs/>
                <w:sz w:val="24"/>
                <w:szCs w:val="24"/>
              </w:rPr>
            </w:pPr>
            <w:r>
              <w:rPr>
                <w:b/>
                <w:bCs/>
                <w:sz w:val="24"/>
                <w:szCs w:val="24"/>
              </w:rPr>
              <w:t>Среди электоратов</w:t>
            </w:r>
          </w:p>
        </w:tc>
      </w:tr>
      <w:tr w:rsidR="003F2946">
        <w:tblPrEx>
          <w:tblCellMar>
            <w:top w:w="0" w:type="dxa"/>
            <w:bottom w:w="0" w:type="dxa"/>
          </w:tblCellMar>
        </w:tblPrEx>
        <w:tc>
          <w:tcPr>
            <w:tcW w:w="3150" w:type="dxa"/>
            <w:tcBorders>
              <w:top w:val="nil"/>
              <w:bottom w:val="single" w:sz="12" w:space="0" w:color="auto"/>
              <w:right w:val="single" w:sz="12" w:space="0" w:color="auto"/>
            </w:tcBorders>
            <w:shd w:val="pct20" w:color="FFFF00" w:fill="auto"/>
          </w:tcPr>
          <w:p w:rsidR="003F2946" w:rsidRDefault="003F2946">
            <w:pPr>
              <w:spacing w:before="50" w:after="50" w:line="240" w:lineRule="auto"/>
              <w:ind w:firstLine="0"/>
              <w:jc w:val="left"/>
              <w:rPr>
                <w:sz w:val="20"/>
                <w:szCs w:val="20"/>
              </w:rPr>
            </w:pPr>
          </w:p>
        </w:tc>
        <w:tc>
          <w:tcPr>
            <w:tcW w:w="724" w:type="dxa"/>
            <w:tcBorders>
              <w:top w:val="nil"/>
              <w:left w:val="nil"/>
              <w:bottom w:val="single" w:sz="12" w:space="0" w:color="auto"/>
            </w:tcBorders>
            <w:shd w:val="pct20" w:color="FFFF00" w:fill="auto"/>
          </w:tcPr>
          <w:p w:rsidR="003F2946" w:rsidRDefault="003F2946">
            <w:pPr>
              <w:spacing w:before="50" w:after="50" w:line="240" w:lineRule="auto"/>
              <w:ind w:firstLine="0"/>
              <w:jc w:val="center"/>
              <w:rPr>
                <w:sz w:val="20"/>
                <w:szCs w:val="20"/>
              </w:rPr>
            </w:pPr>
          </w:p>
        </w:tc>
        <w:tc>
          <w:tcPr>
            <w:tcW w:w="977"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Жирино-вского</w:t>
            </w:r>
          </w:p>
        </w:tc>
        <w:tc>
          <w:tcPr>
            <w:tcW w:w="709"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 xml:space="preserve">Зюга-нова                  </w:t>
            </w:r>
          </w:p>
        </w:tc>
        <w:tc>
          <w:tcPr>
            <w:tcW w:w="859"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Лебедя</w:t>
            </w:r>
          </w:p>
        </w:tc>
        <w:tc>
          <w:tcPr>
            <w:tcW w:w="626"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Луж-кова</w:t>
            </w:r>
          </w:p>
        </w:tc>
        <w:tc>
          <w:tcPr>
            <w:tcW w:w="641"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Нем-цова</w:t>
            </w:r>
          </w:p>
        </w:tc>
        <w:tc>
          <w:tcPr>
            <w:tcW w:w="992"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Черно</w:t>
            </w:r>
            <w:r>
              <w:rPr>
                <w:sz w:val="20"/>
                <w:szCs w:val="20"/>
              </w:rPr>
              <w:softHyphen/>
              <w:t>мырдина</w:t>
            </w:r>
          </w:p>
        </w:tc>
        <w:tc>
          <w:tcPr>
            <w:tcW w:w="992" w:type="dxa"/>
            <w:tcBorders>
              <w:bottom w:val="single" w:sz="12" w:space="0" w:color="auto"/>
            </w:tcBorders>
            <w:shd w:val="pct20" w:color="FFFF00" w:fill="auto"/>
          </w:tcPr>
          <w:p w:rsidR="003F2946" w:rsidRDefault="003F2946">
            <w:pPr>
              <w:spacing w:before="50" w:after="50" w:line="240" w:lineRule="auto"/>
              <w:ind w:firstLine="0"/>
              <w:jc w:val="center"/>
              <w:rPr>
                <w:sz w:val="20"/>
                <w:szCs w:val="20"/>
              </w:rPr>
            </w:pPr>
            <w:r>
              <w:rPr>
                <w:sz w:val="20"/>
                <w:szCs w:val="20"/>
              </w:rPr>
              <w:t>Явлин-ского</w:t>
            </w:r>
          </w:p>
        </w:tc>
      </w:tr>
      <w:tr w:rsidR="003F2946">
        <w:tblPrEx>
          <w:tblCellMar>
            <w:top w:w="0" w:type="dxa"/>
            <w:bottom w:w="0" w:type="dxa"/>
          </w:tblCellMar>
        </w:tblPrEx>
        <w:tc>
          <w:tcPr>
            <w:tcW w:w="3150" w:type="dxa"/>
            <w:tcBorders>
              <w:top w:val="nil"/>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В.Жириновский</w:t>
            </w:r>
          </w:p>
        </w:tc>
        <w:tc>
          <w:tcPr>
            <w:tcW w:w="724" w:type="dxa"/>
            <w:tcBorders>
              <w:top w:val="nil"/>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24</w:t>
            </w:r>
          </w:p>
        </w:tc>
        <w:tc>
          <w:tcPr>
            <w:tcW w:w="977"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14</w:t>
            </w:r>
          </w:p>
        </w:tc>
        <w:tc>
          <w:tcPr>
            <w:tcW w:w="709"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22</w:t>
            </w:r>
          </w:p>
        </w:tc>
        <w:tc>
          <w:tcPr>
            <w:tcW w:w="859"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32</w:t>
            </w:r>
          </w:p>
        </w:tc>
        <w:tc>
          <w:tcPr>
            <w:tcW w:w="626"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33</w:t>
            </w:r>
          </w:p>
        </w:tc>
        <w:tc>
          <w:tcPr>
            <w:tcW w:w="641"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33</w:t>
            </w:r>
          </w:p>
        </w:tc>
        <w:tc>
          <w:tcPr>
            <w:tcW w:w="992"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32</w:t>
            </w:r>
          </w:p>
        </w:tc>
        <w:tc>
          <w:tcPr>
            <w:tcW w:w="992" w:type="dxa"/>
            <w:tcBorders>
              <w:top w:val="nil"/>
            </w:tcBorders>
            <w:shd w:val="pct20" w:color="FFFF00" w:fill="auto"/>
          </w:tcPr>
          <w:p w:rsidR="003F2946" w:rsidRDefault="003F2946">
            <w:pPr>
              <w:spacing w:before="50" w:after="50" w:line="240" w:lineRule="auto"/>
              <w:ind w:firstLine="0"/>
              <w:jc w:val="center"/>
              <w:rPr>
                <w:sz w:val="24"/>
                <w:szCs w:val="24"/>
              </w:rPr>
            </w:pPr>
            <w:r>
              <w:rPr>
                <w:sz w:val="24"/>
                <w:szCs w:val="24"/>
              </w:rPr>
              <w:t>32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А.Баркашов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16</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16</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12</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20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27</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15</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29</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В.Анпилов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14</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15</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11</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25</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20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11</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29</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А.Макашов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10</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9</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21</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17</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В.Новодворская</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7</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10</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13</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10</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Э.Лимонов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6</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14</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Б.Ельцин</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5</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11</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12</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Г.Зюганов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4</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8</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М.Горбачев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4</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12</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А.Лебедь</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3</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8</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А.Руцкой</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3</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Е.Гайдар</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3</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4</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В.Черномырдин</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2</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7</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С.Бабурин</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2</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6</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Ю.Лужков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Г.Явлинский</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5</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3</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Н.Рыжков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1</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А.Николаев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0</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2</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Г.Селезнев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0</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Е.Строев</w:t>
            </w:r>
          </w:p>
        </w:tc>
        <w:tc>
          <w:tcPr>
            <w:tcW w:w="724" w:type="dxa"/>
            <w:tcBorders>
              <w:left w:val="nil"/>
            </w:tcBorders>
            <w:shd w:val="pct20" w:color="FFFF00" w:fill="auto"/>
          </w:tcPr>
          <w:p w:rsidR="003F2946" w:rsidRDefault="003F2946">
            <w:pPr>
              <w:spacing w:before="50" w:after="50" w:line="240" w:lineRule="auto"/>
              <w:ind w:firstLine="0"/>
              <w:jc w:val="center"/>
              <w:rPr>
                <w:b/>
                <w:bCs/>
                <w:sz w:val="24"/>
                <w:szCs w:val="24"/>
              </w:rPr>
            </w:pPr>
            <w:r>
              <w:rPr>
                <w:b/>
                <w:bCs/>
                <w:sz w:val="24"/>
                <w:szCs w:val="24"/>
              </w:rPr>
              <w:t>0</w:t>
            </w:r>
          </w:p>
        </w:tc>
        <w:tc>
          <w:tcPr>
            <w:tcW w:w="977"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709"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859"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626" w:type="dxa"/>
            <w:shd w:val="pct20" w:color="FFFF00" w:fill="auto"/>
          </w:tcPr>
          <w:p w:rsidR="003F2946" w:rsidRDefault="003F2946">
            <w:pPr>
              <w:spacing w:before="50" w:after="50" w:line="240" w:lineRule="auto"/>
              <w:ind w:firstLine="0"/>
              <w:jc w:val="center"/>
              <w:rPr>
                <w:sz w:val="24"/>
                <w:szCs w:val="24"/>
              </w:rPr>
            </w:pPr>
            <w:r>
              <w:rPr>
                <w:sz w:val="24"/>
                <w:szCs w:val="24"/>
              </w:rPr>
              <w:t>1</w:t>
            </w:r>
          </w:p>
        </w:tc>
        <w:tc>
          <w:tcPr>
            <w:tcW w:w="641"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c>
          <w:tcPr>
            <w:tcW w:w="992" w:type="dxa"/>
            <w:shd w:val="pct20" w:color="FFFF00" w:fill="auto"/>
          </w:tcPr>
          <w:p w:rsidR="003F2946" w:rsidRDefault="003F2946">
            <w:pPr>
              <w:spacing w:before="50" w:after="50" w:line="240" w:lineRule="auto"/>
              <w:ind w:firstLine="0"/>
              <w:jc w:val="center"/>
              <w:rPr>
                <w:sz w:val="24"/>
                <w:szCs w:val="24"/>
              </w:rPr>
            </w:pPr>
            <w:r>
              <w:rPr>
                <w:sz w:val="24"/>
                <w:szCs w:val="24"/>
              </w:rPr>
              <w:t>0</w:t>
            </w:r>
          </w:p>
        </w:tc>
      </w:tr>
      <w:tr w:rsidR="003F2946">
        <w:tblPrEx>
          <w:tblCellMar>
            <w:top w:w="0" w:type="dxa"/>
            <w:bottom w:w="0" w:type="dxa"/>
          </w:tblCellMar>
        </w:tblPrEx>
        <w:tc>
          <w:tcPr>
            <w:tcW w:w="3150" w:type="dxa"/>
            <w:tcBorders>
              <w:bottom w:val="single" w:sz="12" w:space="0" w:color="auto"/>
              <w:right w:val="single" w:sz="12" w:space="0" w:color="auto"/>
            </w:tcBorders>
            <w:shd w:val="pct20" w:color="FFFF00" w:fill="auto"/>
          </w:tcPr>
          <w:p w:rsidR="003F2946" w:rsidRDefault="003F2946">
            <w:pPr>
              <w:spacing w:before="50" w:after="50" w:line="240" w:lineRule="auto"/>
              <w:ind w:firstLine="0"/>
              <w:jc w:val="left"/>
              <w:rPr>
                <w:sz w:val="24"/>
                <w:szCs w:val="24"/>
              </w:rPr>
            </w:pPr>
            <w:r>
              <w:rPr>
                <w:sz w:val="24"/>
                <w:szCs w:val="24"/>
              </w:rPr>
              <w:t>никто, затр. ответить</w:t>
            </w:r>
          </w:p>
        </w:tc>
        <w:tc>
          <w:tcPr>
            <w:tcW w:w="724" w:type="dxa"/>
            <w:tcBorders>
              <w:left w:val="nil"/>
              <w:bottom w:val="single" w:sz="12" w:space="0" w:color="auto"/>
            </w:tcBorders>
            <w:shd w:val="pct20" w:color="FFFF00" w:fill="auto"/>
          </w:tcPr>
          <w:p w:rsidR="003F2946" w:rsidRDefault="003F2946">
            <w:pPr>
              <w:spacing w:before="50" w:after="50" w:line="240" w:lineRule="auto"/>
              <w:ind w:firstLine="0"/>
              <w:jc w:val="center"/>
              <w:rPr>
                <w:b/>
                <w:bCs/>
                <w:sz w:val="24"/>
                <w:szCs w:val="24"/>
              </w:rPr>
            </w:pPr>
            <w:r>
              <w:rPr>
                <w:b/>
                <w:bCs/>
                <w:sz w:val="24"/>
                <w:szCs w:val="24"/>
              </w:rPr>
              <w:t>48</w:t>
            </w:r>
          </w:p>
        </w:tc>
        <w:tc>
          <w:tcPr>
            <w:tcW w:w="977"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50</w:t>
            </w:r>
          </w:p>
        </w:tc>
        <w:tc>
          <w:tcPr>
            <w:tcW w:w="709"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45</w:t>
            </w:r>
          </w:p>
        </w:tc>
        <w:tc>
          <w:tcPr>
            <w:tcW w:w="859"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41</w:t>
            </w:r>
          </w:p>
        </w:tc>
        <w:tc>
          <w:tcPr>
            <w:tcW w:w="626"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31</w:t>
            </w:r>
          </w:p>
        </w:tc>
        <w:tc>
          <w:tcPr>
            <w:tcW w:w="641"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45</w:t>
            </w:r>
          </w:p>
        </w:tc>
        <w:tc>
          <w:tcPr>
            <w:tcW w:w="992"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50</w:t>
            </w:r>
          </w:p>
        </w:tc>
        <w:tc>
          <w:tcPr>
            <w:tcW w:w="992" w:type="dxa"/>
            <w:tcBorders>
              <w:bottom w:val="single" w:sz="12" w:space="0" w:color="auto"/>
            </w:tcBorders>
            <w:shd w:val="pct20" w:color="FFFF00" w:fill="auto"/>
          </w:tcPr>
          <w:p w:rsidR="003F2946" w:rsidRDefault="003F2946">
            <w:pPr>
              <w:spacing w:before="50" w:after="50" w:line="240" w:lineRule="auto"/>
              <w:ind w:firstLine="0"/>
              <w:jc w:val="center"/>
              <w:rPr>
                <w:sz w:val="24"/>
                <w:szCs w:val="24"/>
              </w:rPr>
            </w:pPr>
            <w:r>
              <w:rPr>
                <w:sz w:val="24"/>
                <w:szCs w:val="24"/>
              </w:rPr>
              <w:t>31</w:t>
            </w:r>
          </w:p>
        </w:tc>
      </w:tr>
    </w:tbl>
    <w:p w:rsidR="003F2946" w:rsidRDefault="003F2946">
      <w:pPr>
        <w:ind w:firstLine="426"/>
        <w:rPr>
          <w:b/>
          <w:bCs/>
          <w:sz w:val="22"/>
          <w:szCs w:val="22"/>
        </w:rPr>
      </w:pPr>
    </w:p>
    <w:p w:rsidR="003F2946" w:rsidRDefault="003F2946">
      <w:pPr>
        <w:ind w:firstLine="426"/>
      </w:pPr>
      <w:r>
        <w:t>Как видно из этих данных, 12% коммунистического электората считают экстремистом Б.Ельцина, 7% – Е.Гайдара, 6% – В.Черномырдина, 5% – М.Гор</w:t>
      </w:r>
      <w:r>
        <w:softHyphen/>
        <w:t>ба</w:t>
      </w:r>
      <w:r>
        <w:softHyphen/>
        <w:t>че</w:t>
      </w:r>
      <w:r>
        <w:softHyphen/>
        <w:t>ва. В то же время среди тех, кто поддерживает политиков реформистской ориентации, Г.Зюганова считают экстремистом 7-8% опрошенных, С.Бабурина и Н.Рыжкова – совсем немногие. Таким образом, для подавляющего большинства российских граждан понятие "экстремизм" не является универсальным  ярлыком, пригодным для обозначения любого политика, чьи взгляды представляются им неприемлемыми. Значение этого факта не стоит, конечно, переоценивать, но если вспомнить, как широко трактовалось данное понятие в конце 80 – начале 90-х гг., станет, пожалуй, очевидным, что определенный сдвиг в направлении большей толерантности в российской политической культуре за эти годы произошел.</w:t>
      </w:r>
    </w:p>
    <w:p w:rsidR="003F2946" w:rsidRDefault="003F2946">
      <w:pPr>
        <w:ind w:firstLine="426"/>
      </w:pPr>
      <w:r>
        <w:t>И если почти половина опрошенных не нашла в предложенном  списке ни одного экстремиста, то объясняется это, по-видимому, не столько недостаточной освоенностью самого понятия, сколько тем, что указанные известные фигуры экстремистами, по мнению респондентов, не являются, а о менее значимых политических персонажах, идеально иллюстрирующих данное понятие, опрошенные практически ничего не знают. Показательно, например, что сторонники Г.Зю</w:t>
      </w:r>
      <w:r>
        <w:softHyphen/>
        <w:t>га</w:t>
      </w:r>
      <w:r>
        <w:softHyphen/>
        <w:t>но</w:t>
      </w:r>
      <w:r>
        <w:softHyphen/>
        <w:t>ва и Г.Явлинского в равной мере склонны упоминать в этом контексте В.Но</w:t>
      </w:r>
      <w:r>
        <w:softHyphen/>
        <w:t>во</w:t>
      </w:r>
      <w:r>
        <w:softHyphen/>
        <w:t xml:space="preserve">дворскую, а приверженцы Ю.Лужкова называют ее имя даже чаще. Поскольку очевидно, что убеждения сторонников лидера КПРФ отличаются от воззрений Валерии Ильиничны гораздо сильнее, чем политические взгляды приверженцев московского мэра или лидера "Яблока", то объяснить это можно только сравнительно низким уровнем политической осведомленности коммунистического электората. </w:t>
      </w:r>
    </w:p>
    <w:p w:rsidR="003F2946" w:rsidRDefault="003F2946">
      <w:pPr>
        <w:ind w:firstLine="426"/>
      </w:pPr>
      <w:r>
        <w:t>Не случайно эталонным экстремистом для наших сограждан сегодня является В.Жириновский – почти половина респондентов, считающих, что кого-либо из предложенного списка деятелей можно назвать экстремистом, упомянула лидера ЛДПР.</w:t>
      </w:r>
    </w:p>
    <w:p w:rsidR="003F2946" w:rsidRDefault="003F2946">
      <w:pPr>
        <w:ind w:firstLine="426"/>
        <w:rPr>
          <w:b/>
          <w:bCs/>
          <w:i/>
          <w:iCs/>
          <w:color w:val="800000"/>
          <w:sz w:val="24"/>
          <w:szCs w:val="24"/>
        </w:rPr>
      </w:pPr>
      <w:r>
        <w:rPr>
          <w:b/>
          <w:bCs/>
          <w:i/>
          <w:iCs/>
          <w:color w:val="800000"/>
          <w:sz w:val="24"/>
          <w:szCs w:val="24"/>
        </w:rPr>
        <w:br w:type="page"/>
        <w:t>Вопрос: «Какие проявления экстремизма кажутся Вам наиболее опасными? (не более 3-х ответов)»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5701"/>
        <w:gridCol w:w="604"/>
        <w:gridCol w:w="908"/>
        <w:gridCol w:w="648"/>
        <w:gridCol w:w="534"/>
        <w:gridCol w:w="657"/>
        <w:gridCol w:w="760"/>
      </w:tblGrid>
      <w:tr w:rsidR="003F2946">
        <w:tblPrEx>
          <w:tblCellMar>
            <w:top w:w="0" w:type="dxa"/>
            <w:bottom w:w="0" w:type="dxa"/>
          </w:tblCellMar>
        </w:tblPrEx>
        <w:tc>
          <w:tcPr>
            <w:tcW w:w="5701" w:type="dxa"/>
            <w:tcBorders>
              <w:top w:val="single" w:sz="12" w:space="0" w:color="auto"/>
              <w:bottom w:val="nil"/>
              <w:right w:val="single" w:sz="12" w:space="0" w:color="auto"/>
            </w:tcBorders>
            <w:shd w:val="pct20" w:color="FFFF00" w:fill="auto"/>
          </w:tcPr>
          <w:p w:rsidR="003F2946" w:rsidRDefault="003F2946">
            <w:pPr>
              <w:spacing w:before="40" w:after="40" w:line="240" w:lineRule="auto"/>
              <w:ind w:firstLine="0"/>
              <w:jc w:val="left"/>
              <w:rPr>
                <w:b/>
                <w:bCs/>
                <w:sz w:val="24"/>
                <w:szCs w:val="24"/>
              </w:rPr>
            </w:pPr>
          </w:p>
        </w:tc>
        <w:tc>
          <w:tcPr>
            <w:tcW w:w="604" w:type="dxa"/>
            <w:tcBorders>
              <w:top w:val="single" w:sz="12" w:space="0" w:color="auto"/>
              <w:left w:val="nil"/>
              <w:bottom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Все</w:t>
            </w:r>
          </w:p>
        </w:tc>
        <w:tc>
          <w:tcPr>
            <w:tcW w:w="3507" w:type="dxa"/>
            <w:gridSpan w:val="5"/>
            <w:tcBorders>
              <w:top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Среди электоратов</w:t>
            </w:r>
          </w:p>
        </w:tc>
      </w:tr>
      <w:tr w:rsidR="003F2946">
        <w:tblPrEx>
          <w:tblCellMar>
            <w:top w:w="0" w:type="dxa"/>
            <w:bottom w:w="0" w:type="dxa"/>
          </w:tblCellMar>
        </w:tblPrEx>
        <w:tc>
          <w:tcPr>
            <w:tcW w:w="5701" w:type="dxa"/>
            <w:tcBorders>
              <w:top w:val="nil"/>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0"/>
                <w:szCs w:val="20"/>
              </w:rPr>
            </w:pPr>
          </w:p>
        </w:tc>
        <w:tc>
          <w:tcPr>
            <w:tcW w:w="604" w:type="dxa"/>
            <w:tcBorders>
              <w:top w:val="nil"/>
              <w:left w:val="nil"/>
              <w:bottom w:val="single" w:sz="12" w:space="0" w:color="auto"/>
            </w:tcBorders>
            <w:shd w:val="pct20" w:color="FFFF00" w:fill="auto"/>
          </w:tcPr>
          <w:p w:rsidR="003F2946" w:rsidRDefault="003F2946">
            <w:pPr>
              <w:spacing w:before="40" w:after="40" w:line="240" w:lineRule="auto"/>
              <w:ind w:firstLine="0"/>
              <w:jc w:val="center"/>
              <w:rPr>
                <w:sz w:val="20"/>
                <w:szCs w:val="20"/>
              </w:rPr>
            </w:pPr>
          </w:p>
        </w:tc>
        <w:tc>
          <w:tcPr>
            <w:tcW w:w="908"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Жири</w:t>
            </w:r>
            <w:r>
              <w:rPr>
                <w:sz w:val="20"/>
                <w:szCs w:val="20"/>
              </w:rPr>
              <w:softHyphen/>
              <w:t>новского</w:t>
            </w:r>
          </w:p>
        </w:tc>
        <w:tc>
          <w:tcPr>
            <w:tcW w:w="648"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Зюга-нова</w:t>
            </w:r>
          </w:p>
        </w:tc>
        <w:tc>
          <w:tcPr>
            <w:tcW w:w="534"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Лебе</w:t>
            </w:r>
            <w:r>
              <w:rPr>
                <w:sz w:val="20"/>
                <w:szCs w:val="20"/>
              </w:rPr>
              <w:softHyphen/>
              <w:t>дя</w:t>
            </w:r>
          </w:p>
        </w:tc>
        <w:tc>
          <w:tcPr>
            <w:tcW w:w="657"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Луж-кова</w:t>
            </w:r>
          </w:p>
        </w:tc>
        <w:tc>
          <w:tcPr>
            <w:tcW w:w="760" w:type="dxa"/>
            <w:tcBorders>
              <w:bottom w:val="single" w:sz="12" w:space="0" w:color="auto"/>
            </w:tcBorders>
            <w:shd w:val="pct20" w:color="FFFF00" w:fill="auto"/>
          </w:tcPr>
          <w:p w:rsidR="003F2946" w:rsidRDefault="003F2946">
            <w:pPr>
              <w:spacing w:before="40" w:after="40" w:line="240" w:lineRule="auto"/>
              <w:ind w:firstLine="0"/>
              <w:jc w:val="center"/>
              <w:rPr>
                <w:sz w:val="20"/>
                <w:szCs w:val="20"/>
              </w:rPr>
            </w:pPr>
            <w:r>
              <w:rPr>
                <w:sz w:val="20"/>
                <w:szCs w:val="20"/>
              </w:rPr>
              <w:t>Явлин-ского</w:t>
            </w:r>
          </w:p>
        </w:tc>
      </w:tr>
      <w:tr w:rsidR="003F2946">
        <w:tblPrEx>
          <w:tblCellMar>
            <w:top w:w="0" w:type="dxa"/>
            <w:bottom w:w="0" w:type="dxa"/>
          </w:tblCellMar>
        </w:tblPrEx>
        <w:tc>
          <w:tcPr>
            <w:tcW w:w="5701" w:type="dxa"/>
            <w:tcBorders>
              <w:top w:val="nil"/>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я не считаю, что экстремизм опасен</w:t>
            </w:r>
          </w:p>
        </w:tc>
        <w:tc>
          <w:tcPr>
            <w:tcW w:w="604" w:type="dxa"/>
            <w:tcBorders>
              <w:top w:val="nil"/>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w:t>
            </w:r>
          </w:p>
        </w:tc>
        <w:tc>
          <w:tcPr>
            <w:tcW w:w="908"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5</w:t>
            </w:r>
          </w:p>
        </w:tc>
        <w:tc>
          <w:tcPr>
            <w:tcW w:w="648"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1</w:t>
            </w:r>
          </w:p>
        </w:tc>
        <w:tc>
          <w:tcPr>
            <w:tcW w:w="534"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2</w:t>
            </w:r>
          </w:p>
        </w:tc>
        <w:tc>
          <w:tcPr>
            <w:tcW w:w="657"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2</w:t>
            </w:r>
          </w:p>
        </w:tc>
        <w:tc>
          <w:tcPr>
            <w:tcW w:w="760" w:type="dxa"/>
            <w:tcBorders>
              <w:top w:val="nil"/>
            </w:tcBorders>
            <w:shd w:val="pct20" w:color="FFFF00" w:fill="auto"/>
          </w:tcPr>
          <w:p w:rsidR="003F2946" w:rsidRDefault="003F2946">
            <w:pPr>
              <w:spacing w:before="40" w:after="40" w:line="240" w:lineRule="auto"/>
              <w:ind w:firstLine="0"/>
              <w:jc w:val="center"/>
              <w:rPr>
                <w:sz w:val="24"/>
                <w:szCs w:val="24"/>
              </w:rPr>
            </w:pPr>
            <w:r>
              <w:rPr>
                <w:sz w:val="24"/>
                <w:szCs w:val="24"/>
              </w:rPr>
              <w:t>0</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политические убийства, физические расправы</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37</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53</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36</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40</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51</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47</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пропаганда фашизма, включая использование фашистской символики, одежды, приветствий</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29</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16</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34</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28</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37</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39</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захват заложников для достижения своих политических целей</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29</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28</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30</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29</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36</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34</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унижения, оскорбления, угрозы в адрес людей иных национальностей, вероисповеданий и пр.</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27</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29</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27</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25</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32</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32</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акции протеста с применением насилия (поджоги, взрывы, уличные беспорядки и др.)</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19</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21</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22</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16</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20</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16</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провозглашение преимущественных прав одной нации над другими</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16</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15</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13</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17</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23</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17</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осквернение, разрушение памятников, храмов, могил</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15</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16</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19</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19</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18</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призывы к насильственному свержению Президента и Правительства</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11</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16</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11</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17</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11</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запугивание, преследование политических противников</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10</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17</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11</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 xml:space="preserve">13 </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8</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провозглашение преимущественных прав одной религии над другими</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7</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5</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8</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4</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призывы к ликвидации свободы печати</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5</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6</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5</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4</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7</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7</w:t>
            </w:r>
          </w:p>
        </w:tc>
      </w:tr>
      <w:tr w:rsidR="003F2946">
        <w:tblPrEx>
          <w:tblCellMar>
            <w:top w:w="0" w:type="dxa"/>
            <w:bottom w:w="0" w:type="dxa"/>
          </w:tblCellMar>
        </w:tblPrEx>
        <w:tc>
          <w:tcPr>
            <w:tcW w:w="5701" w:type="dxa"/>
            <w:tcBorders>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призывы к запрету существующих партий и движений</w:t>
            </w:r>
          </w:p>
        </w:tc>
        <w:tc>
          <w:tcPr>
            <w:tcW w:w="604" w:type="dxa"/>
            <w:tcBorders>
              <w:left w:val="nil"/>
            </w:tcBorders>
            <w:shd w:val="pct20" w:color="FFFF00" w:fill="auto"/>
          </w:tcPr>
          <w:p w:rsidR="003F2946" w:rsidRDefault="003F2946">
            <w:pPr>
              <w:spacing w:before="40" w:after="40" w:line="240" w:lineRule="auto"/>
              <w:ind w:firstLine="0"/>
              <w:jc w:val="center"/>
              <w:rPr>
                <w:b/>
                <w:bCs/>
                <w:sz w:val="24"/>
                <w:szCs w:val="24"/>
              </w:rPr>
            </w:pPr>
            <w:r>
              <w:rPr>
                <w:b/>
                <w:bCs/>
                <w:sz w:val="24"/>
                <w:szCs w:val="24"/>
              </w:rPr>
              <w:t>3</w:t>
            </w:r>
          </w:p>
        </w:tc>
        <w:tc>
          <w:tcPr>
            <w:tcW w:w="908" w:type="dxa"/>
            <w:shd w:val="pct20" w:color="FFFF00" w:fill="auto"/>
          </w:tcPr>
          <w:p w:rsidR="003F2946" w:rsidRDefault="003F2946">
            <w:pPr>
              <w:spacing w:before="40" w:after="40" w:line="240" w:lineRule="auto"/>
              <w:ind w:firstLine="0"/>
              <w:jc w:val="center"/>
              <w:rPr>
                <w:sz w:val="24"/>
                <w:szCs w:val="24"/>
              </w:rPr>
            </w:pPr>
            <w:r>
              <w:rPr>
                <w:sz w:val="24"/>
                <w:szCs w:val="24"/>
              </w:rPr>
              <w:t>3</w:t>
            </w:r>
          </w:p>
        </w:tc>
        <w:tc>
          <w:tcPr>
            <w:tcW w:w="648" w:type="dxa"/>
            <w:shd w:val="pct20" w:color="FFFF00" w:fill="auto"/>
          </w:tcPr>
          <w:p w:rsidR="003F2946" w:rsidRDefault="003F2946">
            <w:pPr>
              <w:spacing w:before="40" w:after="40" w:line="240" w:lineRule="auto"/>
              <w:ind w:firstLine="0"/>
              <w:jc w:val="center"/>
              <w:rPr>
                <w:sz w:val="24"/>
                <w:szCs w:val="24"/>
              </w:rPr>
            </w:pPr>
            <w:r>
              <w:rPr>
                <w:sz w:val="24"/>
                <w:szCs w:val="24"/>
              </w:rPr>
              <w:t>4</w:t>
            </w:r>
          </w:p>
        </w:tc>
        <w:tc>
          <w:tcPr>
            <w:tcW w:w="534" w:type="dxa"/>
            <w:shd w:val="pct20" w:color="FFFF00" w:fill="auto"/>
          </w:tcPr>
          <w:p w:rsidR="003F2946" w:rsidRDefault="003F2946">
            <w:pPr>
              <w:spacing w:before="40" w:after="40" w:line="240" w:lineRule="auto"/>
              <w:ind w:firstLine="0"/>
              <w:jc w:val="center"/>
              <w:rPr>
                <w:sz w:val="24"/>
                <w:szCs w:val="24"/>
              </w:rPr>
            </w:pPr>
            <w:r>
              <w:rPr>
                <w:sz w:val="24"/>
                <w:szCs w:val="24"/>
              </w:rPr>
              <w:t>2</w:t>
            </w:r>
          </w:p>
        </w:tc>
        <w:tc>
          <w:tcPr>
            <w:tcW w:w="657" w:type="dxa"/>
            <w:shd w:val="pct20" w:color="FFFF00" w:fill="auto"/>
          </w:tcPr>
          <w:p w:rsidR="003F2946" w:rsidRDefault="003F2946">
            <w:pPr>
              <w:spacing w:before="40" w:after="40" w:line="240" w:lineRule="auto"/>
              <w:ind w:firstLine="0"/>
              <w:jc w:val="center"/>
              <w:rPr>
                <w:sz w:val="24"/>
                <w:szCs w:val="24"/>
              </w:rPr>
            </w:pPr>
            <w:r>
              <w:rPr>
                <w:sz w:val="24"/>
                <w:szCs w:val="24"/>
              </w:rPr>
              <w:t>5</w:t>
            </w:r>
          </w:p>
        </w:tc>
        <w:tc>
          <w:tcPr>
            <w:tcW w:w="760" w:type="dxa"/>
            <w:shd w:val="pct20" w:color="FFFF00" w:fill="auto"/>
          </w:tcPr>
          <w:p w:rsidR="003F2946" w:rsidRDefault="003F2946">
            <w:pPr>
              <w:spacing w:before="40" w:after="40" w:line="240" w:lineRule="auto"/>
              <w:ind w:firstLine="0"/>
              <w:jc w:val="center"/>
              <w:rPr>
                <w:sz w:val="24"/>
                <w:szCs w:val="24"/>
              </w:rPr>
            </w:pPr>
            <w:r>
              <w:rPr>
                <w:sz w:val="24"/>
                <w:szCs w:val="24"/>
              </w:rPr>
              <w:t>3</w:t>
            </w:r>
          </w:p>
        </w:tc>
      </w:tr>
      <w:tr w:rsidR="003F2946">
        <w:tblPrEx>
          <w:tblCellMar>
            <w:top w:w="0" w:type="dxa"/>
            <w:bottom w:w="0" w:type="dxa"/>
          </w:tblCellMar>
        </w:tblPrEx>
        <w:tc>
          <w:tcPr>
            <w:tcW w:w="5701" w:type="dxa"/>
            <w:tcBorders>
              <w:bottom w:val="single" w:sz="12" w:space="0" w:color="auto"/>
              <w:right w:val="single" w:sz="12" w:space="0" w:color="auto"/>
            </w:tcBorders>
            <w:shd w:val="pct20" w:color="FFFF00" w:fill="auto"/>
          </w:tcPr>
          <w:p w:rsidR="003F2946" w:rsidRDefault="003F2946">
            <w:pPr>
              <w:spacing w:before="40" w:after="40" w:line="240" w:lineRule="auto"/>
              <w:ind w:firstLine="0"/>
              <w:jc w:val="left"/>
              <w:rPr>
                <w:sz w:val="24"/>
                <w:szCs w:val="24"/>
              </w:rPr>
            </w:pPr>
            <w:r>
              <w:rPr>
                <w:sz w:val="24"/>
                <w:szCs w:val="24"/>
              </w:rPr>
              <w:t>затр. ответить</w:t>
            </w:r>
          </w:p>
        </w:tc>
        <w:tc>
          <w:tcPr>
            <w:tcW w:w="604" w:type="dxa"/>
            <w:tcBorders>
              <w:left w:val="nil"/>
              <w:bottom w:val="single" w:sz="12" w:space="0" w:color="auto"/>
            </w:tcBorders>
            <w:shd w:val="pct20" w:color="FFFF00" w:fill="auto"/>
          </w:tcPr>
          <w:p w:rsidR="003F2946" w:rsidRDefault="003F2946">
            <w:pPr>
              <w:spacing w:before="40" w:after="40" w:line="240" w:lineRule="auto"/>
              <w:ind w:firstLine="0"/>
              <w:jc w:val="center"/>
              <w:rPr>
                <w:b/>
                <w:bCs/>
                <w:sz w:val="24"/>
                <w:szCs w:val="24"/>
              </w:rPr>
            </w:pPr>
            <w:r>
              <w:rPr>
                <w:b/>
                <w:bCs/>
                <w:sz w:val="24"/>
                <w:szCs w:val="24"/>
              </w:rPr>
              <w:t>14</w:t>
            </w:r>
          </w:p>
        </w:tc>
        <w:tc>
          <w:tcPr>
            <w:tcW w:w="908"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7</w:t>
            </w:r>
          </w:p>
        </w:tc>
        <w:tc>
          <w:tcPr>
            <w:tcW w:w="648"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12</w:t>
            </w:r>
          </w:p>
        </w:tc>
        <w:tc>
          <w:tcPr>
            <w:tcW w:w="534"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10</w:t>
            </w:r>
          </w:p>
        </w:tc>
        <w:tc>
          <w:tcPr>
            <w:tcW w:w="657"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6</w:t>
            </w:r>
          </w:p>
        </w:tc>
        <w:tc>
          <w:tcPr>
            <w:tcW w:w="760" w:type="dxa"/>
            <w:tcBorders>
              <w:bottom w:val="single" w:sz="12" w:space="0" w:color="auto"/>
            </w:tcBorders>
            <w:shd w:val="pct20" w:color="FFFF00" w:fill="auto"/>
          </w:tcPr>
          <w:p w:rsidR="003F2946" w:rsidRDefault="003F2946">
            <w:pPr>
              <w:spacing w:before="40" w:after="40" w:line="240" w:lineRule="auto"/>
              <w:ind w:firstLine="0"/>
              <w:jc w:val="center"/>
              <w:rPr>
                <w:sz w:val="24"/>
                <w:szCs w:val="24"/>
              </w:rPr>
            </w:pPr>
            <w:r>
              <w:rPr>
                <w:sz w:val="24"/>
                <w:szCs w:val="24"/>
              </w:rPr>
              <w:t>2</w:t>
            </w:r>
          </w:p>
        </w:tc>
      </w:tr>
    </w:tbl>
    <w:p w:rsidR="003F2946" w:rsidRDefault="003F2946">
      <w:pPr>
        <w:ind w:firstLine="426"/>
        <w:rPr>
          <w:b/>
          <w:bCs/>
          <w:sz w:val="22"/>
          <w:szCs w:val="22"/>
        </w:rPr>
      </w:pPr>
    </w:p>
    <w:p w:rsidR="003F2946" w:rsidRDefault="003F2946">
      <w:pPr>
        <w:ind w:firstLine="426"/>
      </w:pPr>
      <w:r>
        <w:t>Представления респондентов о наиболее опасных проявлениях экстремизма слабо различаются в зависимости от их политических предпочтений (хотя некоторые отклонения от средних показателей, характерные для приверженцев Владимира Вольфовича, достаточно красноречивы). Это обстоятельство позволяет надеяться, что меры противодействия экстремизму – при должном концептуальном и пропагандистском обеспечении – встретят понимание со стороны граждан, занимающих самые различные позиции, и не будут восприняты как отвечающие лишь интересам власти (особого внимания заслуживает тот факт, что призывы к насильственному свержению Президента и Правительства осуждаются коммунистическим электоратом в той же мере, что и прочими респондентами).</w:t>
      </w:r>
    </w:p>
    <w:p w:rsidR="003F2946" w:rsidRDefault="003F2946">
      <w:pPr>
        <w:ind w:firstLine="426"/>
      </w:pPr>
      <w:r>
        <w:t xml:space="preserve">На первый взгляд, может показаться, что опрошенные чересчур толерантно относятся к религиозной нетерпимости, покушениям на свободу слова и политический плюрализм, но такое впечатление было бы, вероятно, ошибочным: при сопоставлении </w:t>
      </w:r>
      <w:r>
        <w:rPr>
          <w:b/>
          <w:bCs/>
          <w:color w:val="008000"/>
        </w:rPr>
        <w:t>действий</w:t>
      </w:r>
      <w:r>
        <w:t xml:space="preserve"> и </w:t>
      </w:r>
      <w:r>
        <w:rPr>
          <w:b/>
          <w:bCs/>
          <w:color w:val="008000"/>
        </w:rPr>
        <w:t>призывов</w:t>
      </w:r>
      <w:r>
        <w:t xml:space="preserve"> первые, естественно, представляются более опасными, а респондентам – по условиям опроса – следовало делать выбор. Кстати, с учетом этого обстоятельства уровень неприятия национализма (речь здесь идет скорее о националистической идеологии и пропаганде, чем о притеснении "инородцев" на практике) может рассматриваться как довольно высокий.</w:t>
      </w:r>
    </w:p>
    <w:p w:rsidR="003F2946" w:rsidRDefault="003F2946">
      <w:pPr>
        <w:pStyle w:val="Heading1"/>
      </w:pPr>
      <w:r>
        <w:br w:type="page"/>
        <w:t>...и как с ним бороться</w:t>
      </w:r>
    </w:p>
    <w:p w:rsidR="003F2946" w:rsidRDefault="003F2946">
      <w:pPr>
        <w:ind w:firstLine="426"/>
        <w:rPr>
          <w:b/>
          <w:bCs/>
          <w:i/>
          <w:iCs/>
          <w:color w:val="800000"/>
          <w:sz w:val="24"/>
          <w:szCs w:val="24"/>
        </w:rPr>
      </w:pPr>
      <w:r>
        <w:rPr>
          <w:b/>
          <w:bCs/>
          <w:i/>
          <w:iCs/>
          <w:color w:val="800000"/>
          <w:sz w:val="24"/>
          <w:szCs w:val="24"/>
        </w:rPr>
        <w:t>Вопрос: «Как Вам кажется, следует или не следует допускать, чтобы люди, которые придерживаются экстремистских взглядов...»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51"/>
        <w:gridCol w:w="724"/>
        <w:gridCol w:w="977"/>
        <w:gridCol w:w="709"/>
        <w:gridCol w:w="859"/>
        <w:gridCol w:w="626"/>
        <w:gridCol w:w="641"/>
        <w:gridCol w:w="992"/>
        <w:gridCol w:w="992"/>
      </w:tblGrid>
      <w:tr w:rsidR="003F2946">
        <w:tblPrEx>
          <w:tblCellMar>
            <w:top w:w="0" w:type="dxa"/>
            <w:bottom w:w="0" w:type="dxa"/>
          </w:tblCellMar>
        </w:tblPrEx>
        <w:tc>
          <w:tcPr>
            <w:tcW w:w="3151" w:type="dxa"/>
            <w:tcBorders>
              <w:top w:val="single" w:sz="12" w:space="0" w:color="auto"/>
              <w:bottom w:val="nil"/>
              <w:right w:val="single" w:sz="12" w:space="0" w:color="auto"/>
            </w:tcBorders>
            <w:shd w:val="pct20" w:color="FFFF00" w:fill="auto"/>
          </w:tcPr>
          <w:p w:rsidR="003F2946" w:rsidRDefault="003F2946">
            <w:pPr>
              <w:spacing w:before="20" w:after="20" w:line="240" w:lineRule="auto"/>
              <w:ind w:firstLine="0"/>
              <w:jc w:val="left"/>
              <w:rPr>
                <w:b/>
                <w:bCs/>
                <w:sz w:val="24"/>
                <w:szCs w:val="24"/>
              </w:rPr>
            </w:pPr>
          </w:p>
        </w:tc>
        <w:tc>
          <w:tcPr>
            <w:tcW w:w="724" w:type="dxa"/>
            <w:tcBorders>
              <w:top w:val="single" w:sz="12" w:space="0" w:color="auto"/>
              <w:left w:val="nil"/>
              <w:bottom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Все</w:t>
            </w:r>
          </w:p>
        </w:tc>
        <w:tc>
          <w:tcPr>
            <w:tcW w:w="5795" w:type="dxa"/>
            <w:gridSpan w:val="7"/>
            <w:tcBorders>
              <w:top w:val="single" w:sz="12" w:space="0" w:color="auto"/>
            </w:tcBorders>
            <w:shd w:val="pct20" w:color="FFFF00" w:fill="auto"/>
          </w:tcPr>
          <w:p w:rsidR="003F2946" w:rsidRDefault="003F2946">
            <w:pPr>
              <w:spacing w:before="20" w:after="20" w:line="240" w:lineRule="auto"/>
              <w:ind w:firstLine="0"/>
              <w:jc w:val="center"/>
              <w:rPr>
                <w:b/>
                <w:bCs/>
                <w:sz w:val="24"/>
                <w:szCs w:val="24"/>
              </w:rPr>
            </w:pPr>
            <w:r>
              <w:rPr>
                <w:b/>
                <w:bCs/>
                <w:sz w:val="24"/>
                <w:szCs w:val="24"/>
              </w:rPr>
              <w:t>Среди электоратов</w:t>
            </w:r>
          </w:p>
        </w:tc>
      </w:tr>
      <w:tr w:rsidR="003F2946">
        <w:tblPrEx>
          <w:tblCellMar>
            <w:top w:w="0" w:type="dxa"/>
            <w:bottom w:w="0" w:type="dxa"/>
          </w:tblCellMar>
        </w:tblPrEx>
        <w:tc>
          <w:tcPr>
            <w:tcW w:w="3150" w:type="dxa"/>
            <w:tcBorders>
              <w:top w:val="nil"/>
              <w:bottom w:val="single" w:sz="12" w:space="0" w:color="auto"/>
              <w:right w:val="single" w:sz="12" w:space="0" w:color="auto"/>
            </w:tcBorders>
            <w:shd w:val="pct20" w:color="FFFF00" w:fill="auto"/>
          </w:tcPr>
          <w:p w:rsidR="003F2946" w:rsidRDefault="003F2946">
            <w:pPr>
              <w:spacing w:before="20" w:after="20" w:line="240" w:lineRule="auto"/>
              <w:ind w:firstLine="0"/>
              <w:jc w:val="left"/>
              <w:rPr>
                <w:sz w:val="20"/>
                <w:szCs w:val="20"/>
              </w:rPr>
            </w:pPr>
          </w:p>
        </w:tc>
        <w:tc>
          <w:tcPr>
            <w:tcW w:w="724" w:type="dxa"/>
            <w:tcBorders>
              <w:top w:val="nil"/>
              <w:left w:val="nil"/>
              <w:bottom w:val="single" w:sz="12" w:space="0" w:color="auto"/>
            </w:tcBorders>
            <w:shd w:val="pct20" w:color="FFFF00" w:fill="auto"/>
          </w:tcPr>
          <w:p w:rsidR="003F2946" w:rsidRDefault="003F2946">
            <w:pPr>
              <w:spacing w:before="20" w:after="20" w:line="240" w:lineRule="auto"/>
              <w:ind w:firstLine="0"/>
              <w:jc w:val="center"/>
              <w:rPr>
                <w:sz w:val="20"/>
                <w:szCs w:val="20"/>
              </w:rPr>
            </w:pPr>
          </w:p>
        </w:tc>
        <w:tc>
          <w:tcPr>
            <w:tcW w:w="977"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Жирино-вского</w:t>
            </w:r>
          </w:p>
        </w:tc>
        <w:tc>
          <w:tcPr>
            <w:tcW w:w="709"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 xml:space="preserve">Зюга-нова                  </w:t>
            </w:r>
          </w:p>
        </w:tc>
        <w:tc>
          <w:tcPr>
            <w:tcW w:w="859"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Лебедя</w:t>
            </w:r>
          </w:p>
        </w:tc>
        <w:tc>
          <w:tcPr>
            <w:tcW w:w="626"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Луж-кова</w:t>
            </w:r>
          </w:p>
        </w:tc>
        <w:tc>
          <w:tcPr>
            <w:tcW w:w="641"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Нем-цова</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Черно</w:t>
            </w:r>
            <w:r>
              <w:rPr>
                <w:sz w:val="20"/>
                <w:szCs w:val="20"/>
              </w:rPr>
              <w:softHyphen/>
              <w:t>мырдина</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Явлин-ского</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...были депутатами?</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7</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4</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9</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7</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9</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74</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80</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79</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85</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70</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73</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79</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19</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21</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16</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7</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12</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...преподавали в школе?</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2</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2</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2</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2</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1</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3</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81</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84</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84</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84</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93</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74</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76</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89</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17</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13</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5</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21</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9</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...выступали по радио, телевидению, печатались в газетах?</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20</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17</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17</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26</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32</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10</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26</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60</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63</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62</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59</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61</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19</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20</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16</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8</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17</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12</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...баллотировались на пост губернатора, президента?</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7</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4</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6</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11</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10</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6</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75</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73</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80</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77</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81</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73</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69</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82</w:t>
            </w:r>
          </w:p>
        </w:tc>
      </w:tr>
      <w:tr w:rsidR="003F2946">
        <w:tblPrEx>
          <w:tblCellMar>
            <w:top w:w="0" w:type="dxa"/>
            <w:bottom w:w="0" w:type="dxa"/>
          </w:tblCellMar>
        </w:tblPrEx>
        <w:tc>
          <w:tcPr>
            <w:tcW w:w="3150" w:type="dxa"/>
            <w:tcBorders>
              <w:bottom w:val="single" w:sz="12" w:space="0" w:color="auto"/>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bottom w:val="single" w:sz="12" w:space="0" w:color="auto"/>
            </w:tcBorders>
            <w:shd w:val="pct20" w:color="FFFF00" w:fill="auto"/>
          </w:tcPr>
          <w:p w:rsidR="003F2946" w:rsidRDefault="003F2946">
            <w:pPr>
              <w:spacing w:before="20" w:after="20" w:line="240" w:lineRule="auto"/>
              <w:ind w:firstLine="0"/>
              <w:jc w:val="center"/>
              <w:rPr>
                <w:b/>
                <w:bCs/>
                <w:sz w:val="24"/>
                <w:szCs w:val="24"/>
              </w:rPr>
            </w:pPr>
            <w:r>
              <w:rPr>
                <w:b/>
                <w:bCs/>
                <w:sz w:val="24"/>
                <w:szCs w:val="24"/>
              </w:rPr>
              <w:t>18</w:t>
            </w:r>
          </w:p>
        </w:tc>
        <w:tc>
          <w:tcPr>
            <w:tcW w:w="977"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709"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859"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626"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9</w:t>
            </w:r>
          </w:p>
        </w:tc>
        <w:tc>
          <w:tcPr>
            <w:tcW w:w="641"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21</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19</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11</w:t>
            </w:r>
          </w:p>
        </w:tc>
      </w:tr>
    </w:tbl>
    <w:p w:rsidR="003F2946" w:rsidRDefault="003F2946">
      <w:pPr>
        <w:ind w:firstLine="426"/>
        <w:rPr>
          <w:b/>
          <w:bCs/>
        </w:rPr>
      </w:pPr>
    </w:p>
    <w:p w:rsidR="003F2946" w:rsidRDefault="003F2946">
      <w:pPr>
        <w:spacing w:before="20" w:after="0"/>
        <w:ind w:firstLine="425"/>
      </w:pPr>
      <w:r>
        <w:t>Как видно из приведенных данных, подавляющее большинство наших сограждан (в соотношении примерно 10:1) высказывается против пребывания людей с экстремистскими взглядами на выборных должностях у власти. (Проблема, естественно, заключается в определении критериев, по которым можно было бы идентифицировать эти взгляды. С одной стороны, критерии должны быть достаточно четкими, чтобы не возникал соблазн безграничного расширения рамок понятия "экстремизм" и использования антиэкстремистских ограничений в борьбе с "системной" оппозицией. В противном случае идея борьбы с политическим экстремизмом будет дискредитирована, и власти в конечном итоге окажутся безоружными в борьбе с ним. Но с другой стороны, эти критерии должны быть достаточно гибкими, чтобы идентифицировать в качестве экстремистских не только прямые призывы к антиконституционным действиям, но и те, что концептуально противоречат основам конституционного строя).</w:t>
      </w:r>
    </w:p>
    <w:p w:rsidR="003F2946" w:rsidRDefault="003F2946">
      <w:pPr>
        <w:spacing w:before="20" w:after="0"/>
        <w:ind w:firstLine="425"/>
      </w:pPr>
      <w:r>
        <w:t>Большинство респондентов (хотя и не столь значительное) высказывается и за то, чтобы закрыть людям с экстремистскими взглядами доступ к СМИ. Причем особенно серьезные сомнения по поводу целесообразности таких ограничений испытывают сторонники Ю.Лужкова, Г.Явлинского, А.Лебедя. Причина этого очевидна: опасения (не лишенные оснований), что на практике дело может обернуться наступлением на свободу слова и введением политической цензуры. Отметим, что среди респондентов с высшим образованием против ограничений в этой области выступают 29%, а среди опрошенных жителей Москвы и Петербурга – 42%.</w:t>
      </w:r>
    </w:p>
    <w:p w:rsidR="003F2946" w:rsidRDefault="003F2946">
      <w:pPr>
        <w:spacing w:before="20" w:after="0"/>
        <w:ind w:firstLine="425"/>
      </w:pPr>
      <w:r>
        <w:t>И практически полное единодушие демонстрируют респонденты, отвергая право людей с экстремистскими взглядами на преподавание в школе. Этот момент в высшей степени существенен: известно, что наиболее радикальные политические организации национал-патриотического толка стремятся – и часто небезуспешно – работать именно с подростками школьного возраста. Результаты опроса дают основания полагать, что жесткие меры по пресечению такой практики будут позитивно восприняты подавляющим большинством российских граждан.</w:t>
      </w:r>
    </w:p>
    <w:p w:rsidR="003F2946" w:rsidRDefault="003F2946">
      <w:pPr>
        <w:ind w:firstLine="426"/>
        <w:rPr>
          <w:b/>
          <w:bCs/>
          <w:i/>
          <w:iCs/>
          <w:color w:val="800000"/>
          <w:sz w:val="24"/>
          <w:szCs w:val="24"/>
        </w:rPr>
      </w:pPr>
      <w:r>
        <w:rPr>
          <w:b/>
          <w:bCs/>
          <w:i/>
          <w:iCs/>
          <w:color w:val="800000"/>
          <w:sz w:val="24"/>
          <w:szCs w:val="24"/>
        </w:rPr>
        <w:t>Вопрос: «Как Вы думаете, следует ли властям...»</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51"/>
        <w:gridCol w:w="724"/>
        <w:gridCol w:w="977"/>
        <w:gridCol w:w="709"/>
        <w:gridCol w:w="859"/>
        <w:gridCol w:w="626"/>
        <w:gridCol w:w="641"/>
        <w:gridCol w:w="992"/>
        <w:gridCol w:w="992"/>
      </w:tblGrid>
      <w:tr w:rsidR="003F2946">
        <w:tblPrEx>
          <w:tblCellMar>
            <w:top w:w="0" w:type="dxa"/>
            <w:bottom w:w="0" w:type="dxa"/>
          </w:tblCellMar>
        </w:tblPrEx>
        <w:tc>
          <w:tcPr>
            <w:tcW w:w="3151" w:type="dxa"/>
            <w:tcBorders>
              <w:top w:val="single" w:sz="12" w:space="0" w:color="auto"/>
              <w:bottom w:val="nil"/>
              <w:right w:val="single" w:sz="12" w:space="0" w:color="auto"/>
            </w:tcBorders>
            <w:shd w:val="pct20" w:color="FFFF00" w:fill="auto"/>
          </w:tcPr>
          <w:p w:rsidR="003F2946" w:rsidRDefault="003F2946">
            <w:pPr>
              <w:spacing w:before="20" w:after="20" w:line="240" w:lineRule="auto"/>
              <w:ind w:firstLine="0"/>
              <w:jc w:val="left"/>
              <w:rPr>
                <w:b/>
                <w:bCs/>
                <w:sz w:val="24"/>
                <w:szCs w:val="24"/>
              </w:rPr>
            </w:pPr>
          </w:p>
        </w:tc>
        <w:tc>
          <w:tcPr>
            <w:tcW w:w="724" w:type="dxa"/>
            <w:tcBorders>
              <w:top w:val="single" w:sz="12" w:space="0" w:color="auto"/>
              <w:left w:val="nil"/>
              <w:bottom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Все</w:t>
            </w:r>
          </w:p>
        </w:tc>
        <w:tc>
          <w:tcPr>
            <w:tcW w:w="5795" w:type="dxa"/>
            <w:gridSpan w:val="7"/>
            <w:tcBorders>
              <w:top w:val="single" w:sz="12" w:space="0" w:color="auto"/>
            </w:tcBorders>
            <w:shd w:val="pct20" w:color="FFFF00" w:fill="auto"/>
          </w:tcPr>
          <w:p w:rsidR="003F2946" w:rsidRDefault="003F2946">
            <w:pPr>
              <w:spacing w:before="20" w:after="20" w:line="240" w:lineRule="auto"/>
              <w:ind w:firstLine="0"/>
              <w:jc w:val="center"/>
              <w:rPr>
                <w:b/>
                <w:bCs/>
                <w:sz w:val="24"/>
                <w:szCs w:val="24"/>
              </w:rPr>
            </w:pPr>
            <w:r>
              <w:rPr>
                <w:b/>
                <w:bCs/>
                <w:sz w:val="24"/>
                <w:szCs w:val="24"/>
              </w:rPr>
              <w:t>Среди электоратов</w:t>
            </w:r>
          </w:p>
        </w:tc>
      </w:tr>
      <w:tr w:rsidR="003F2946">
        <w:tblPrEx>
          <w:tblCellMar>
            <w:top w:w="0" w:type="dxa"/>
            <w:bottom w:w="0" w:type="dxa"/>
          </w:tblCellMar>
        </w:tblPrEx>
        <w:tc>
          <w:tcPr>
            <w:tcW w:w="3150" w:type="dxa"/>
            <w:tcBorders>
              <w:top w:val="nil"/>
              <w:bottom w:val="single" w:sz="12" w:space="0" w:color="auto"/>
              <w:right w:val="single" w:sz="12" w:space="0" w:color="auto"/>
            </w:tcBorders>
            <w:shd w:val="pct20" w:color="FFFF00" w:fill="auto"/>
          </w:tcPr>
          <w:p w:rsidR="003F2946" w:rsidRDefault="003F2946">
            <w:pPr>
              <w:spacing w:before="20" w:after="20" w:line="240" w:lineRule="auto"/>
              <w:ind w:firstLine="0"/>
              <w:jc w:val="left"/>
              <w:rPr>
                <w:sz w:val="20"/>
                <w:szCs w:val="20"/>
              </w:rPr>
            </w:pPr>
          </w:p>
        </w:tc>
        <w:tc>
          <w:tcPr>
            <w:tcW w:w="724" w:type="dxa"/>
            <w:tcBorders>
              <w:top w:val="nil"/>
              <w:left w:val="nil"/>
              <w:bottom w:val="single" w:sz="12" w:space="0" w:color="auto"/>
            </w:tcBorders>
            <w:shd w:val="pct20" w:color="FFFF00" w:fill="auto"/>
          </w:tcPr>
          <w:p w:rsidR="003F2946" w:rsidRDefault="003F2946">
            <w:pPr>
              <w:spacing w:before="20" w:after="20" w:line="240" w:lineRule="auto"/>
              <w:ind w:firstLine="0"/>
              <w:jc w:val="center"/>
              <w:rPr>
                <w:sz w:val="20"/>
                <w:szCs w:val="20"/>
              </w:rPr>
            </w:pPr>
          </w:p>
        </w:tc>
        <w:tc>
          <w:tcPr>
            <w:tcW w:w="977"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Жирино-вского</w:t>
            </w:r>
          </w:p>
        </w:tc>
        <w:tc>
          <w:tcPr>
            <w:tcW w:w="709"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 xml:space="preserve">Зюга-нова                  </w:t>
            </w:r>
          </w:p>
        </w:tc>
        <w:tc>
          <w:tcPr>
            <w:tcW w:w="859"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Лебедя</w:t>
            </w:r>
          </w:p>
        </w:tc>
        <w:tc>
          <w:tcPr>
            <w:tcW w:w="626"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Луж-кова</w:t>
            </w:r>
          </w:p>
        </w:tc>
        <w:tc>
          <w:tcPr>
            <w:tcW w:w="641"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Нем-цова</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Черно</w:t>
            </w:r>
            <w:r>
              <w:rPr>
                <w:sz w:val="20"/>
                <w:szCs w:val="20"/>
              </w:rPr>
              <w:softHyphen/>
              <w:t>мырдина</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0"/>
                <w:szCs w:val="20"/>
              </w:rPr>
            </w:pPr>
            <w:r>
              <w:rPr>
                <w:sz w:val="20"/>
                <w:szCs w:val="20"/>
              </w:rPr>
              <w:t>Явлин-ского</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...запретить экстремистские организации?</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61</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54</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60</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70</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62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71</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16</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17</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19</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10</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15</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23</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29</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21</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17</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11</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28</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14</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...сотрудничать с экстремистскими организациями?</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16</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12</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20</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25</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24</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23</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58</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55</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65</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61</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62</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53</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54</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63</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26</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19</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16</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14</w:t>
            </w:r>
          </w:p>
        </w:tc>
      </w:tr>
      <w:tr w:rsidR="003F2946">
        <w:tblPrEx>
          <w:tblCellMar>
            <w:top w:w="0" w:type="dxa"/>
            <w:bottom w:w="0" w:type="dxa"/>
          </w:tblCellMar>
        </w:tblPrEx>
        <w:tc>
          <w:tcPr>
            <w:tcW w:w="9670" w:type="dxa"/>
            <w:gridSpan w:val="9"/>
            <w:shd w:val="pct20" w:color="FFFF00" w:fill="auto"/>
          </w:tcPr>
          <w:p w:rsidR="003F2946" w:rsidRDefault="003F2946">
            <w:pPr>
              <w:spacing w:before="20" w:after="20" w:line="240" w:lineRule="auto"/>
              <w:ind w:firstLine="0"/>
              <w:jc w:val="center"/>
              <w:rPr>
                <w:b/>
                <w:bCs/>
                <w:sz w:val="24"/>
                <w:szCs w:val="24"/>
              </w:rPr>
            </w:pPr>
            <w:r>
              <w:rPr>
                <w:b/>
                <w:bCs/>
                <w:sz w:val="24"/>
                <w:szCs w:val="24"/>
              </w:rPr>
              <w:t>...не обращать внимания на экстремистские организации?</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15</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19</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23</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13</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19</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8</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12</w:t>
            </w:r>
          </w:p>
        </w:tc>
      </w:tr>
      <w:tr w:rsidR="003F2946">
        <w:tblPrEx>
          <w:tblCellMar>
            <w:top w:w="0" w:type="dxa"/>
            <w:bottom w:w="0" w:type="dxa"/>
          </w:tblCellMar>
        </w:tblPrEx>
        <w:tc>
          <w:tcPr>
            <w:tcW w:w="3150" w:type="dxa"/>
            <w:tcBorders>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не следует</w:t>
            </w:r>
          </w:p>
        </w:tc>
        <w:tc>
          <w:tcPr>
            <w:tcW w:w="724" w:type="dxa"/>
            <w:tcBorders>
              <w:left w:val="nil"/>
            </w:tcBorders>
            <w:shd w:val="pct20" w:color="FFFF00" w:fill="auto"/>
          </w:tcPr>
          <w:p w:rsidR="003F2946" w:rsidRDefault="003F2946">
            <w:pPr>
              <w:spacing w:before="20" w:after="20" w:line="240" w:lineRule="auto"/>
              <w:ind w:firstLine="0"/>
              <w:jc w:val="center"/>
              <w:rPr>
                <w:b/>
                <w:bCs/>
                <w:sz w:val="24"/>
                <w:szCs w:val="24"/>
              </w:rPr>
            </w:pPr>
            <w:r>
              <w:rPr>
                <w:b/>
                <w:bCs/>
                <w:sz w:val="24"/>
                <w:szCs w:val="24"/>
              </w:rPr>
              <w:t>63</w:t>
            </w:r>
          </w:p>
        </w:tc>
        <w:tc>
          <w:tcPr>
            <w:tcW w:w="977" w:type="dxa"/>
            <w:shd w:val="pct20" w:color="FFFF00" w:fill="auto"/>
          </w:tcPr>
          <w:p w:rsidR="003F2946" w:rsidRDefault="003F2946">
            <w:pPr>
              <w:spacing w:before="20" w:after="20" w:line="240" w:lineRule="auto"/>
              <w:ind w:firstLine="0"/>
              <w:jc w:val="center"/>
              <w:rPr>
                <w:sz w:val="24"/>
                <w:szCs w:val="24"/>
              </w:rPr>
            </w:pPr>
            <w:r>
              <w:rPr>
                <w:sz w:val="24"/>
                <w:szCs w:val="24"/>
              </w:rPr>
              <w:t>67</w:t>
            </w:r>
          </w:p>
        </w:tc>
        <w:tc>
          <w:tcPr>
            <w:tcW w:w="709" w:type="dxa"/>
            <w:shd w:val="pct20" w:color="FFFF00" w:fill="auto"/>
          </w:tcPr>
          <w:p w:rsidR="003F2946" w:rsidRDefault="003F2946">
            <w:pPr>
              <w:spacing w:before="20" w:after="20" w:line="240" w:lineRule="auto"/>
              <w:ind w:firstLine="0"/>
              <w:jc w:val="center"/>
              <w:rPr>
                <w:sz w:val="24"/>
                <w:szCs w:val="24"/>
              </w:rPr>
            </w:pPr>
            <w:r>
              <w:rPr>
                <w:sz w:val="24"/>
                <w:szCs w:val="24"/>
              </w:rPr>
              <w:t>63</w:t>
            </w:r>
          </w:p>
        </w:tc>
        <w:tc>
          <w:tcPr>
            <w:tcW w:w="859" w:type="dxa"/>
            <w:shd w:val="pct20" w:color="FFFF00" w:fill="auto"/>
          </w:tcPr>
          <w:p w:rsidR="003F2946" w:rsidRDefault="003F2946">
            <w:pPr>
              <w:spacing w:before="20" w:after="20" w:line="240" w:lineRule="auto"/>
              <w:ind w:firstLine="0"/>
              <w:jc w:val="center"/>
              <w:rPr>
                <w:sz w:val="24"/>
                <w:szCs w:val="24"/>
              </w:rPr>
            </w:pPr>
            <w:r>
              <w:rPr>
                <w:sz w:val="24"/>
                <w:szCs w:val="24"/>
              </w:rPr>
              <w:t>61</w:t>
            </w:r>
          </w:p>
        </w:tc>
        <w:tc>
          <w:tcPr>
            <w:tcW w:w="626" w:type="dxa"/>
            <w:shd w:val="pct20" w:color="FFFF00" w:fill="auto"/>
          </w:tcPr>
          <w:p w:rsidR="003F2946" w:rsidRDefault="003F2946">
            <w:pPr>
              <w:spacing w:before="20" w:after="20" w:line="240" w:lineRule="auto"/>
              <w:ind w:firstLine="0"/>
              <w:jc w:val="center"/>
              <w:rPr>
                <w:sz w:val="24"/>
                <w:szCs w:val="24"/>
              </w:rPr>
            </w:pPr>
            <w:r>
              <w:rPr>
                <w:sz w:val="24"/>
                <w:szCs w:val="24"/>
              </w:rPr>
              <w:t>73</w:t>
            </w:r>
          </w:p>
        </w:tc>
        <w:tc>
          <w:tcPr>
            <w:tcW w:w="641" w:type="dxa"/>
            <w:shd w:val="pct20" w:color="FFFF00" w:fill="auto"/>
          </w:tcPr>
          <w:p w:rsidR="003F2946" w:rsidRDefault="003F2946">
            <w:pPr>
              <w:spacing w:before="20" w:after="20" w:line="240" w:lineRule="auto"/>
              <w:ind w:firstLine="0"/>
              <w:jc w:val="center"/>
              <w:rPr>
                <w:sz w:val="24"/>
                <w:szCs w:val="24"/>
              </w:rPr>
            </w:pPr>
            <w:r>
              <w:rPr>
                <w:sz w:val="24"/>
                <w:szCs w:val="24"/>
              </w:rPr>
              <w:t>57</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66</w:t>
            </w:r>
          </w:p>
        </w:tc>
        <w:tc>
          <w:tcPr>
            <w:tcW w:w="992" w:type="dxa"/>
            <w:shd w:val="pct20" w:color="FFFF00" w:fill="auto"/>
          </w:tcPr>
          <w:p w:rsidR="003F2946" w:rsidRDefault="003F2946">
            <w:pPr>
              <w:spacing w:before="20" w:after="20" w:line="240" w:lineRule="auto"/>
              <w:ind w:firstLine="0"/>
              <w:jc w:val="center"/>
              <w:rPr>
                <w:sz w:val="24"/>
                <w:szCs w:val="24"/>
              </w:rPr>
            </w:pPr>
            <w:r>
              <w:rPr>
                <w:sz w:val="24"/>
                <w:szCs w:val="24"/>
              </w:rPr>
              <w:t>75</w:t>
            </w:r>
          </w:p>
        </w:tc>
      </w:tr>
      <w:tr w:rsidR="003F2946">
        <w:tblPrEx>
          <w:tblCellMar>
            <w:top w:w="0" w:type="dxa"/>
            <w:bottom w:w="0" w:type="dxa"/>
          </w:tblCellMar>
        </w:tblPrEx>
        <w:tc>
          <w:tcPr>
            <w:tcW w:w="3150" w:type="dxa"/>
            <w:tcBorders>
              <w:bottom w:val="single" w:sz="12" w:space="0" w:color="auto"/>
              <w:right w:val="single" w:sz="12" w:space="0" w:color="auto"/>
            </w:tcBorders>
            <w:shd w:val="pct20" w:color="FFFF00" w:fill="auto"/>
          </w:tcPr>
          <w:p w:rsidR="003F2946" w:rsidRDefault="003F2946">
            <w:pPr>
              <w:spacing w:before="20" w:after="20" w:line="240" w:lineRule="auto"/>
              <w:ind w:firstLine="0"/>
              <w:jc w:val="left"/>
              <w:rPr>
                <w:sz w:val="24"/>
                <w:szCs w:val="24"/>
              </w:rPr>
            </w:pPr>
            <w:r>
              <w:rPr>
                <w:sz w:val="24"/>
                <w:szCs w:val="24"/>
              </w:rPr>
              <w:t>затр. ответить</w:t>
            </w:r>
          </w:p>
        </w:tc>
        <w:tc>
          <w:tcPr>
            <w:tcW w:w="724" w:type="dxa"/>
            <w:tcBorders>
              <w:left w:val="nil"/>
              <w:bottom w:val="single" w:sz="12" w:space="0" w:color="auto"/>
            </w:tcBorders>
            <w:shd w:val="pct20" w:color="FFFF00" w:fill="auto"/>
          </w:tcPr>
          <w:p w:rsidR="003F2946" w:rsidRDefault="003F2946">
            <w:pPr>
              <w:spacing w:before="20" w:after="20" w:line="240" w:lineRule="auto"/>
              <w:ind w:firstLine="0"/>
              <w:jc w:val="center"/>
              <w:rPr>
                <w:b/>
                <w:bCs/>
                <w:sz w:val="24"/>
                <w:szCs w:val="24"/>
              </w:rPr>
            </w:pPr>
            <w:r>
              <w:rPr>
                <w:b/>
                <w:bCs/>
                <w:sz w:val="24"/>
                <w:szCs w:val="24"/>
              </w:rPr>
              <w:t>22</w:t>
            </w:r>
          </w:p>
        </w:tc>
        <w:tc>
          <w:tcPr>
            <w:tcW w:w="977"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709"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22</w:t>
            </w:r>
          </w:p>
        </w:tc>
        <w:tc>
          <w:tcPr>
            <w:tcW w:w="859"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16</w:t>
            </w:r>
          </w:p>
        </w:tc>
        <w:tc>
          <w:tcPr>
            <w:tcW w:w="626"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14</w:t>
            </w:r>
          </w:p>
        </w:tc>
        <w:tc>
          <w:tcPr>
            <w:tcW w:w="641"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25</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26</w:t>
            </w:r>
          </w:p>
        </w:tc>
        <w:tc>
          <w:tcPr>
            <w:tcW w:w="992" w:type="dxa"/>
            <w:tcBorders>
              <w:bottom w:val="single" w:sz="12" w:space="0" w:color="auto"/>
            </w:tcBorders>
            <w:shd w:val="pct20" w:color="FFFF00" w:fill="auto"/>
          </w:tcPr>
          <w:p w:rsidR="003F2946" w:rsidRDefault="003F2946">
            <w:pPr>
              <w:spacing w:before="20" w:after="20" w:line="240" w:lineRule="auto"/>
              <w:ind w:firstLine="0"/>
              <w:jc w:val="center"/>
              <w:rPr>
                <w:sz w:val="24"/>
                <w:szCs w:val="24"/>
              </w:rPr>
            </w:pPr>
            <w:r>
              <w:rPr>
                <w:sz w:val="24"/>
                <w:szCs w:val="24"/>
              </w:rPr>
              <w:t>14</w:t>
            </w:r>
          </w:p>
        </w:tc>
      </w:tr>
    </w:tbl>
    <w:p w:rsidR="003F2946" w:rsidRDefault="003F2946">
      <w:pPr>
        <w:ind w:firstLine="426"/>
      </w:pPr>
      <w:r>
        <w:t>Между тем, респонденты не готовы безоговорочно санкционировать курс на искоренение экстремистских организаций: 15-16% опрошенных высказываются против запрета таких организаций и за то, чтобы власти не обращали на них внимания либо сотрудничали с ними; примерно четверть опрошенных не имеет определенного мнения по этим вопросам.</w:t>
      </w:r>
    </w:p>
    <w:p w:rsidR="003F2946" w:rsidRDefault="003F2946">
      <w:pPr>
        <w:ind w:firstLine="426"/>
      </w:pPr>
      <w:r>
        <w:t>Приходится констатировать, что установка на сотрудничество властей с экстремистскими организациями пользуется довольно большой популярностью среди российских граждан, ориентирующихся на политиков демократической ориентации, и значительно меньшей – в среде сторонников Г.Зюга</w:t>
      </w:r>
      <w:r>
        <w:softHyphen/>
        <w:t>но</w:t>
      </w:r>
      <w:r>
        <w:softHyphen/>
        <w:t>ва.</w:t>
      </w:r>
    </w:p>
    <w:p w:rsidR="003F2946" w:rsidRDefault="003F2946">
      <w:pPr>
        <w:pStyle w:val="Heading2"/>
      </w:pPr>
      <w:r>
        <w:t>Выводы</w:t>
      </w:r>
    </w:p>
    <w:p w:rsidR="003F2946" w:rsidRDefault="003F2946">
      <w:pPr>
        <w:ind w:firstLine="426"/>
      </w:pPr>
      <w:r>
        <w:rPr>
          <w:b/>
          <w:bCs/>
          <w:color w:val="008000"/>
        </w:rPr>
        <w:t>1.</w:t>
      </w:r>
      <w:r>
        <w:t xml:space="preserve"> Большинство российских граждан имеют не слишком отчетливые представления о политическом экстремизме, но в целом признают, что это явление представляет опасность для страны. Однако для того, чтобы реальные меры противодействия экстремистским тенденциям и организациям получили действительно широкую поддержку общественности, требуется, во-первых,  массированное пропагандистское обеспечение таких мер, а, во-вторых – разработка достаточно четких дефиниций и идентификационных критериев, пригодных для практического применения и вместе с тем более или менее доступных пониманию рядового избирателя.</w:t>
      </w:r>
    </w:p>
    <w:p w:rsidR="003F2946" w:rsidRDefault="003F2946">
      <w:pPr>
        <w:ind w:firstLine="426"/>
      </w:pPr>
      <w:r>
        <w:rPr>
          <w:b/>
          <w:bCs/>
          <w:color w:val="008000"/>
        </w:rPr>
        <w:t>2.</w:t>
      </w:r>
      <w:r>
        <w:t xml:space="preserve"> Наиболее единодушной поддержкой пользуется идея о том, что экстремисты должны быть лишены доступа к обучению и воспитанию детей и подростков. Поэтому целесообразно широко освещать достаточно многочисленные факты проникновения в соответствующие институты экстремистских организаций и жестко пресекать их "педагогическую" деятельность.</w:t>
      </w:r>
    </w:p>
    <w:p w:rsidR="003F2946" w:rsidRDefault="003F2946">
      <w:pPr>
        <w:ind w:firstLine="426"/>
      </w:pPr>
      <w:r>
        <w:rPr>
          <w:b/>
          <w:bCs/>
          <w:color w:val="008000"/>
        </w:rPr>
        <w:t>3.</w:t>
      </w:r>
      <w:r>
        <w:t xml:space="preserve"> Предложения по ограничению доступа экстремистов к СМИ пользуются не столь единодушной поддержкой, поскольку существуют опасения нарушения свободы слова в России. А из этого, по-видимому, следует, что в борьбе с экстремистской пропагандой эффективнее может быть не профилактика (зак</w:t>
      </w:r>
      <w:r>
        <w:softHyphen/>
        <w:t xml:space="preserve">рытие тех или иных изданий), а жесткие меры, принимаемые после выхода в свет публикаций, противоречащих основам конституционного строя. </w:t>
      </w:r>
    </w:p>
    <w:p w:rsidR="003F2946" w:rsidRDefault="003F2946">
      <w:pPr>
        <w:ind w:firstLine="426"/>
      </w:pPr>
      <w:r>
        <w:rPr>
          <w:b/>
          <w:bCs/>
          <w:color w:val="008000"/>
        </w:rPr>
        <w:t>4.</w:t>
      </w:r>
      <w:r>
        <w:t xml:space="preserve"> Вопрос об отношении российских граждан к политическому экстремизму нуждается в дальнейшем исследовании. Было бы целесообразно, в частности, попытаться выяснить, как воспринимаются нашими соотечественниками основные идеологемы левого и национал-патриотического экстремизма, не прибегая в ходе исследования к понятию "экстремизм" и к другим терминам, имеющим четкую негативную окраску. Кроме того, следовало бы специально изучить вопрос об уровне политической толерантности россиян, исходя из того, что повышение этого уровня – важнейшая предпосылка утверждения демократических институтов в России, однако оборотной стороной этого процесса может оказаться рост терпимости к политическому экстремизму.</w:t>
      </w:r>
    </w:p>
    <w:sectPr w:rsidR="003F2946" w:rsidSect="003F2946">
      <w:footerReference w:type="default" r:id="rId9"/>
      <w:footerReference w:type="first" r:id="rId10"/>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946" w:rsidRDefault="003F2946">
      <w:r>
        <w:separator/>
      </w:r>
    </w:p>
  </w:endnote>
  <w:endnote w:type="continuationSeparator" w:id="1">
    <w:p w:rsidR="003F2946" w:rsidRDefault="003F2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46" w:rsidRDefault="003F2946">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7</w:t>
    </w:r>
    <w:r>
      <w:rPr>
        <w:rFonts w:ascii="Arial" w:hAnsi="Arial" w:cs="Arial"/>
        <w:color w:val="0000FF"/>
        <w:sz w:val="18"/>
        <w:szCs w:val="18"/>
      </w:rPr>
      <w:t>7 (3</w:t>
    </w:r>
    <w:r>
      <w:rPr>
        <w:rFonts w:ascii="Arial" w:hAnsi="Arial" w:cs="Arial"/>
        <w:color w:val="0000FF"/>
        <w:sz w:val="18"/>
        <w:szCs w:val="18"/>
        <w:lang w:val="en-US"/>
      </w:rPr>
      <w:t>9</w:t>
    </w:r>
    <w:r>
      <w:rPr>
        <w:rFonts w:ascii="Arial" w:hAnsi="Arial" w:cs="Arial"/>
        <w:color w:val="0000FF"/>
        <w:sz w:val="18"/>
        <w:szCs w:val="18"/>
      </w:rPr>
      <w:t>2)</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10</w:t>
    </w:r>
    <w:r>
      <w:rPr>
        <w:rFonts w:ascii="Arial" w:hAnsi="Arial" w:cs="Arial"/>
        <w:color w:val="0000FF"/>
        <w:sz w:val="18"/>
        <w:szCs w:val="18"/>
      </w:rPr>
      <w:fldChar w:fldCharType="end"/>
    </w:r>
    <w:r>
      <w:rPr>
        <w:rFonts w:ascii="Arial" w:hAnsi="Arial" w:cs="Arial"/>
        <w:color w:val="0000FF"/>
        <w:sz w:val="18"/>
        <w:szCs w:val="18"/>
      </w:rPr>
      <w:t xml:space="preserve"> из </w:t>
    </w:r>
    <w:r>
      <w:rPr>
        <w:rFonts w:ascii="Arial" w:hAnsi="Arial" w:cs="Arial"/>
        <w:color w:val="0000FF"/>
        <w:sz w:val="18"/>
        <w:szCs w:val="18"/>
        <w:lang w:val="en-US"/>
      </w:rPr>
      <w:t>10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46" w:rsidRDefault="003F2946">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7</w:t>
    </w:r>
    <w:r>
      <w:rPr>
        <w:rFonts w:ascii="Arial" w:hAnsi="Arial" w:cs="Arial"/>
        <w:color w:val="0000FF"/>
        <w:sz w:val="18"/>
        <w:szCs w:val="18"/>
      </w:rPr>
      <w:t>7 (3</w:t>
    </w:r>
    <w:r>
      <w:rPr>
        <w:rFonts w:ascii="Arial" w:hAnsi="Arial" w:cs="Arial"/>
        <w:color w:val="0000FF"/>
        <w:sz w:val="18"/>
        <w:szCs w:val="18"/>
        <w:lang w:val="en-US"/>
      </w:rPr>
      <w:t>9</w:t>
    </w:r>
    <w:r>
      <w:rPr>
        <w:rFonts w:ascii="Arial" w:hAnsi="Arial" w:cs="Arial"/>
        <w:color w:val="0000FF"/>
        <w:sz w:val="18"/>
        <w:szCs w:val="18"/>
      </w:rPr>
      <w:t>2)</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w:t>
    </w:r>
    <w:r>
      <w:rPr>
        <w:rFonts w:ascii="Arial" w:hAnsi="Arial" w:cs="Arial"/>
        <w:color w:val="0000FF"/>
        <w:sz w:val="18"/>
        <w:szCs w:val="18"/>
      </w:rPr>
      <w:t>10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3F2946" w:rsidRDefault="003F2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946" w:rsidRDefault="003F2946">
      <w:r>
        <w:separator/>
      </w:r>
    </w:p>
  </w:footnote>
  <w:footnote w:type="continuationSeparator" w:id="1">
    <w:p w:rsidR="003F2946" w:rsidRDefault="003F2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4D06A"/>
    <w:lvl w:ilvl="0">
      <w:numFmt w:val="bullet"/>
      <w:lvlText w:val="*"/>
      <w:lvlJc w:val="left"/>
    </w:lvl>
  </w:abstractNum>
  <w:num w:numId="1">
    <w:abstractNumId w:val="0"/>
    <w:lvlOverride w:ilvl="0">
      <w:lvl w:ilvl="0">
        <w:start w:val="1"/>
        <w:numFmt w:val="bullet"/>
        <w:lvlText w:val=""/>
        <w:legacy w:legacy="1" w:legacySpace="0" w:legacyIndent="-426"/>
        <w:lvlJc w:val="left"/>
        <w:pPr>
          <w:ind w:left="425" w:firstLine="426"/>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514"/>
    <w:rsid w:val="002E5514"/>
    <w:rsid w:val="003F2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1"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360" w:after="120"/>
      <w:jc w:val="left"/>
      <w:outlineLvl w:val="1"/>
    </w:pPr>
    <w:rPr>
      <w:b/>
      <w:bCs/>
      <w:i/>
      <w:iCs/>
      <w:color w:val="800000"/>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240"/>
      <w:ind w:firstLine="0"/>
      <w:outlineLvl w:val="4"/>
    </w:pPr>
    <w:rPr>
      <w:sz w:val="22"/>
      <w:szCs w:val="22"/>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F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502F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502F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502F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502F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502F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502F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502F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502F5"/>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7502F5"/>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7502F5"/>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0</TotalTime>
  <Pages>10</Pages>
  <Words>2130</Words>
  <Characters>12143</Characters>
  <Application>Microsoft Office Outlook</Application>
  <DocSecurity>0</DocSecurity>
  <Lines>0</Lines>
  <Paragraphs>0</Paragraphs>
  <ScaleCrop>false</ScaleCrop>
  <Company>Фонд "Общественное мнение"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Anna Danilova</dc:creator>
  <cp:keywords/>
  <dc:description/>
  <cp:lastModifiedBy>Rimskiy</cp:lastModifiedBy>
  <cp:revision>2</cp:revision>
  <cp:lastPrinted>1998-08-05T10:17:00Z</cp:lastPrinted>
  <dcterms:created xsi:type="dcterms:W3CDTF">2017-08-01T18:32:00Z</dcterms:created>
  <dcterms:modified xsi:type="dcterms:W3CDTF">2017-08-01T18:32:00Z</dcterms:modified>
</cp:coreProperties>
</file>