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D859AF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NN 31-34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(226-229)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D859AF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D859AF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D859AF" w:rsidRDefault="00D859AF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D859AF" w:rsidRDefault="00D859AF">
      <w:pPr>
        <w:ind w:left="3402"/>
        <w:rPr>
          <w:rFonts w:ascii="TimesType" w:hAnsi="TimesType" w:cs="TimesType"/>
        </w:rPr>
      </w:pPr>
    </w:p>
    <w:p w:rsidR="00D859AF" w:rsidRDefault="00D85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6.08.98 г.,</w:t>
      </w:r>
    </w:p>
    <w:p w:rsidR="00D859AF" w:rsidRDefault="00D859A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D859AF" w:rsidRDefault="00D859AF">
      <w:pPr>
        <w:ind w:left="3402"/>
        <w:rPr>
          <w:rFonts w:ascii="TimesType" w:hAnsi="TimesType" w:cs="TimesType"/>
        </w:rPr>
      </w:pPr>
    </w:p>
    <w:p w:rsidR="00D859AF" w:rsidRDefault="00D859AF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D859AF" w:rsidRDefault="00D859AF">
      <w:pPr>
        <w:spacing w:line="240" w:lineRule="auto"/>
        <w:jc w:val="center"/>
        <w:rPr>
          <w:rFonts w:ascii="TextBook Cyr" w:hAnsi="TextBook Cyr" w:cs="TextBook Cyr"/>
          <w:b/>
          <w:bCs/>
          <w:sz w:val="20"/>
          <w:szCs w:val="20"/>
        </w:rPr>
      </w:pPr>
    </w:p>
    <w:p w:rsidR="00D859AF" w:rsidRDefault="00D859AF" w:rsidP="003867F8">
      <w:pPr>
        <w:pStyle w:val="a2"/>
        <w:numPr>
          <w:ilvl w:val="0"/>
          <w:numId w:val="1"/>
        </w:numPr>
        <w:spacing w:line="320" w:lineRule="exact"/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Россияне - за внесение поправок в Конституцию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Сегодня большинство населения - за захоронение тела В.И.Ленина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об экстремистах в политике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положительных качествах В.Черномырдина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t>Где искать коррупцию?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Число граждан, имеющих накопления, уменьшается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Доллары и недвижимость - самые надежные формы сбережения средств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Почему россияне не хотят покупать акции?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выбирают надежные банки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 финансовых "пирамидах"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Наркомания - это болезнь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о причинах распространения наркомании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Денег на большой спорт не жаль!</w:t>
      </w:r>
    </w:p>
    <w:p w:rsidR="00D859AF" w:rsidRDefault="00D859AF" w:rsidP="003867F8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Отпуск - время работы?</w:t>
      </w:r>
    </w:p>
    <w:p w:rsidR="00D859AF" w:rsidRDefault="00D859AF" w:rsidP="003867F8">
      <w:pPr>
        <w:pStyle w:val="a2"/>
        <w:numPr>
          <w:ilvl w:val="0"/>
          <w:numId w:val="0"/>
        </w:numPr>
        <w:ind w:left="709" w:hanging="284"/>
        <w:rPr>
          <w:b w:val="0"/>
          <w:bCs w:val="0"/>
          <w:sz w:val="18"/>
          <w:szCs w:val="18"/>
        </w:rPr>
      </w:pPr>
      <w:r>
        <w:rPr>
          <w:sz w:val="32"/>
          <w:szCs w:val="32"/>
        </w:rPr>
        <w:fldChar w:fldCharType="end"/>
      </w:r>
      <w:r>
        <w:br w:type="column"/>
      </w:r>
    </w:p>
    <w:p w:rsidR="00D859AF" w:rsidRDefault="00D859AF">
      <w:pPr>
        <w:pBdr>
          <w:top w:val="double" w:sz="6" w:space="12" w:color="auto"/>
          <w:left w:val="double" w:sz="6" w:space="12" w:color="auto"/>
          <w:bottom w:val="double" w:sz="6" w:space="12" w:color="auto"/>
          <w:right w:val="double" w:sz="6" w:space="12" w:color="auto"/>
        </w:pBdr>
        <w:spacing w:before="240"/>
        <w:ind w:left="284" w:right="28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читатели!</w:t>
      </w:r>
    </w:p>
    <w:p w:rsidR="00D859AF" w:rsidRDefault="00D859AF">
      <w:pPr>
        <w:pBdr>
          <w:top w:val="double" w:sz="6" w:space="12" w:color="auto"/>
          <w:left w:val="double" w:sz="6" w:space="12" w:color="auto"/>
          <w:bottom w:val="double" w:sz="6" w:space="12" w:color="auto"/>
          <w:right w:val="double" w:sz="6" w:space="12" w:color="auto"/>
        </w:pBdr>
        <w:suppressAutoHyphens/>
        <w:ind w:left="284" w:right="284"/>
        <w:rPr>
          <w:sz w:val="18"/>
          <w:szCs w:val="18"/>
        </w:rPr>
      </w:pPr>
    </w:p>
    <w:p w:rsidR="00D859AF" w:rsidRDefault="00D859AF">
      <w:pPr>
        <w:pBdr>
          <w:top w:val="double" w:sz="6" w:space="12" w:color="auto"/>
          <w:left w:val="double" w:sz="6" w:space="12" w:color="auto"/>
          <w:bottom w:val="double" w:sz="6" w:space="12" w:color="auto"/>
          <w:right w:val="double" w:sz="6" w:space="12" w:color="auto"/>
        </w:pBdr>
        <w:suppressAutoHyphens/>
        <w:ind w:left="284" w:right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связи с летними отпусками мы изменяем в августе обычный режим подготовки бюллетеня "ФОМ-Инфо". Предлагаем вашему вниманию расширенный выпуск бюллетеня за август, соответствующий №№31-34.</w:t>
      </w:r>
    </w:p>
    <w:p w:rsidR="00D859AF" w:rsidRDefault="00D859AF">
      <w:pPr>
        <w:pBdr>
          <w:top w:val="double" w:sz="6" w:space="12" w:color="auto"/>
          <w:left w:val="double" w:sz="6" w:space="12" w:color="auto"/>
          <w:bottom w:val="double" w:sz="6" w:space="12" w:color="auto"/>
          <w:right w:val="double" w:sz="6" w:space="12" w:color="auto"/>
        </w:pBdr>
        <w:suppressAutoHyphens/>
        <w:ind w:left="284" w:right="28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Приносим свои извинения за возможные неудобства, вызванные временным изменением сроков выхода бюллетеня.</w:t>
      </w:r>
    </w:p>
    <w:p w:rsidR="00D859AF" w:rsidRDefault="00D859AF">
      <w:pPr>
        <w:pStyle w:val="a8"/>
      </w:pPr>
    </w:p>
    <w:p w:rsidR="00D859AF" w:rsidRDefault="00D859AF">
      <w:pPr>
        <w:pStyle w:val="a"/>
      </w:pPr>
      <w:r>
        <w:t>Политика</w:t>
      </w:r>
      <w:r>
        <w:tab/>
        <w:t>98/31-34-01</w:t>
      </w:r>
    </w:p>
    <w:p w:rsidR="00D859AF" w:rsidRDefault="00D859AF">
      <w:pPr>
        <w:pStyle w:val="Heading1"/>
      </w:pPr>
      <w:r>
        <w:t>Россияне - за внесение поправок в Конституцию</w:t>
      </w:r>
    </w:p>
    <w:p w:rsidR="00D859AF" w:rsidRDefault="00D859AF">
      <w:r>
        <w:t xml:space="preserve">В прошлом и в этом году респондентам задавался вопрос: </w:t>
      </w:r>
      <w:r>
        <w:rPr>
          <w:caps/>
        </w:rPr>
        <w:t>"следует или не следует, по вашему мнению, пересматривать сегодня конституцию, вносить в нее поправки?"</w:t>
      </w:r>
      <w:r>
        <w:t>. Сравнение результатов двух опросов свидетельствует о довольно устойчивом преобладании доли тех, кто считает необходимым внесение поправок в Конституцию (данные в % от числа опрошенных):</w:t>
      </w:r>
    </w:p>
    <w:p w:rsidR="00D859AF" w:rsidRDefault="00D859AF">
      <w:pPr>
        <w:tabs>
          <w:tab w:val="left" w:pos="5954"/>
          <w:tab w:val="left" w:pos="7938"/>
        </w:tabs>
        <w:rPr>
          <w:i/>
          <w:iCs/>
        </w:rPr>
      </w:pPr>
      <w:r>
        <w:rPr>
          <w:i/>
          <w:iCs/>
        </w:rPr>
        <w:tab/>
        <w:t>Февраль-97</w:t>
      </w:r>
      <w:r>
        <w:rPr>
          <w:i/>
          <w:iCs/>
        </w:rPr>
        <w:tab/>
        <w:t>Июль-98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следует</w:t>
      </w:r>
      <w:r>
        <w:tab/>
        <w:t>63</w:t>
      </w:r>
      <w:r>
        <w:tab/>
        <w:t>57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не следует</w:t>
      </w:r>
      <w:r>
        <w:tab/>
        <w:t>15</w:t>
      </w:r>
      <w:r>
        <w:tab/>
        <w:t>17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затруднились ответить</w:t>
      </w:r>
      <w:r>
        <w:tab/>
        <w:t>22</w:t>
      </w:r>
      <w:r>
        <w:tab/>
        <w:t>26</w:t>
      </w:r>
    </w:p>
    <w:p w:rsidR="00D859AF" w:rsidRDefault="00D859AF"/>
    <w:p w:rsidR="00D859AF" w:rsidRDefault="00D859AF">
      <w:pPr>
        <w:rPr>
          <w:spacing w:val="4"/>
        </w:rPr>
      </w:pPr>
      <w:r>
        <w:rPr>
          <w:spacing w:val="4"/>
        </w:rPr>
        <w:t xml:space="preserve">Идею внесения поправок в Конституцию поддерживают прежде всего жители Москвы и Санкт-Петербурга (64%), а особенно - сторонники Г.Зюганова (68%). </w:t>
      </w:r>
    </w:p>
    <w:p w:rsidR="00D859AF" w:rsidRDefault="00D859AF">
      <w:pPr>
        <w:pStyle w:val="a0"/>
      </w:pPr>
      <w:r>
        <w:t>Фонд "Общественное мнение". Всероссийские опросы городского и сельского населения. 1 февраля 1997 года и 11 июля 1998 года. По 1500 респондентов.</w:t>
      </w:r>
    </w:p>
    <w:p w:rsidR="00D859AF" w:rsidRDefault="00D859AF">
      <w:pPr>
        <w:pStyle w:val="a"/>
      </w:pPr>
      <w:r>
        <w:t>Проблемы</w:t>
      </w:r>
      <w:r>
        <w:tab/>
        <w:t>98/31-34-02</w:t>
      </w:r>
    </w:p>
    <w:p w:rsidR="00D859AF" w:rsidRDefault="00D859AF">
      <w:pPr>
        <w:pStyle w:val="Heading1"/>
      </w:pPr>
      <w:r>
        <w:t>Сегодня большинство населения - за захоронение тела В.И.Ленина</w:t>
      </w:r>
    </w:p>
    <w:p w:rsidR="00D859AF" w:rsidRDefault="00D859AF">
      <w:r>
        <w:t>Недавно Фонд "Общественное мнение" провел второй в течение года опрос населения по проблеме захоронения тела В.И.Ленина. Результаты опроса показывают, что за прошедший год заметно выросла доля россиян, положительно относящихся к идее захоронения. Приведем соответствующие данные (в % от числа опрошенных):</w:t>
      </w:r>
    </w:p>
    <w:p w:rsidR="00D859AF" w:rsidRDefault="00D859AF" w:rsidP="003867F8">
      <w:pPr>
        <w:pStyle w:val="2"/>
        <w:numPr>
          <w:ilvl w:val="0"/>
          <w:numId w:val="0"/>
        </w:numPr>
        <w:tabs>
          <w:tab w:val="clear" w:pos="6237"/>
          <w:tab w:val="clear" w:pos="8222"/>
          <w:tab w:val="left" w:pos="5954"/>
          <w:tab w:val="left" w:pos="7938"/>
        </w:tabs>
        <w:spacing w:line="36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Июль-97</w:t>
      </w:r>
      <w:r>
        <w:rPr>
          <w:i/>
          <w:iCs/>
          <w:sz w:val="24"/>
          <w:szCs w:val="24"/>
        </w:rPr>
        <w:tab/>
        <w:t>Июль-98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за захоронение</w:t>
      </w:r>
      <w:r>
        <w:tab/>
        <w:t>42</w:t>
      </w:r>
      <w:r>
        <w:tab/>
        <w:t>55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против захоронения</w:t>
      </w:r>
      <w:r>
        <w:tab/>
        <w:t>44</w:t>
      </w:r>
      <w:r>
        <w:tab/>
        <w:t>34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затруднились ответить</w:t>
      </w:r>
      <w:r>
        <w:tab/>
        <w:t>15</w:t>
      </w:r>
      <w:r>
        <w:tab/>
        <w:t>11</w:t>
      </w:r>
    </w:p>
    <w:p w:rsidR="00D859AF" w:rsidRDefault="00D859AF">
      <w:pPr>
        <w:spacing w:line="240" w:lineRule="auto"/>
      </w:pPr>
    </w:p>
    <w:p w:rsidR="00D859AF" w:rsidRDefault="00D859AF">
      <w:r>
        <w:rPr>
          <w:i/>
          <w:iCs/>
        </w:rPr>
        <w:t>Сторонники захоронения</w:t>
      </w:r>
      <w:r>
        <w:t xml:space="preserve"> из предложенного им перечня мотивов, как и год назад, чаще всего выбирают объяснение: </w:t>
      </w:r>
      <w:r>
        <w:rPr>
          <w:i/>
          <w:iCs/>
        </w:rPr>
        <w:t>"Этого требуют христианские традиции"</w:t>
      </w:r>
      <w:r>
        <w:t xml:space="preserve"> (53% от числа представителей данной группы).</w:t>
      </w:r>
    </w:p>
    <w:p w:rsidR="00D859AF" w:rsidRDefault="00D859AF">
      <w:r>
        <w:t xml:space="preserve">В аргументации </w:t>
      </w:r>
      <w:r>
        <w:rPr>
          <w:i/>
          <w:iCs/>
        </w:rPr>
        <w:t>противников захоронения</w:t>
      </w:r>
      <w:r>
        <w:t xml:space="preserve"> за прошедший год произошли некоторые изменения: в целом заметно снижение популярности идеологически окрашенных мотивов. Приведем наиболее частые варианты ответов (данные в % от числа представителей данной группы):</w:t>
      </w:r>
    </w:p>
    <w:p w:rsidR="00D859AF" w:rsidRDefault="00D859AF" w:rsidP="003867F8">
      <w:pPr>
        <w:pStyle w:val="2"/>
        <w:numPr>
          <w:ilvl w:val="0"/>
          <w:numId w:val="0"/>
        </w:numPr>
        <w:tabs>
          <w:tab w:val="clear" w:pos="6237"/>
          <w:tab w:val="clear" w:pos="8222"/>
          <w:tab w:val="left" w:pos="6663"/>
          <w:tab w:val="left" w:pos="7938"/>
        </w:tabs>
        <w:spacing w:line="360" w:lineRule="auto"/>
        <w:ind w:firstLine="709"/>
        <w:rPr>
          <w:i/>
          <w:iCs/>
        </w:rPr>
      </w:pPr>
      <w:r>
        <w:rPr>
          <w:i/>
          <w:iCs/>
          <w:sz w:val="24"/>
          <w:szCs w:val="24"/>
        </w:rPr>
        <w:tab/>
        <w:t>Июль-97</w:t>
      </w:r>
      <w:r>
        <w:rPr>
          <w:i/>
          <w:iCs/>
          <w:sz w:val="24"/>
          <w:szCs w:val="24"/>
        </w:rPr>
        <w:tab/>
        <w:t>Июль-</w:t>
      </w:r>
      <w:r>
        <w:rPr>
          <w:i/>
          <w:iCs/>
        </w:rPr>
        <w:t>98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 xml:space="preserve">В.И.Ленин - великий исторический деятель, его имя </w:t>
      </w:r>
      <w:r>
        <w:br/>
        <w:t>свято для многих, поэтому его телу место в Мавзолее</w:t>
      </w:r>
      <w:r>
        <w:tab/>
        <w:t>31</w:t>
      </w:r>
      <w:r>
        <w:tab/>
        <w:t>32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 xml:space="preserve">Тело В.Ленина в Мавзолее - это символ советского </w:t>
      </w:r>
      <w:r>
        <w:br/>
        <w:t>периода нашей истории, памятник эпохи</w:t>
      </w:r>
      <w:r>
        <w:tab/>
        <w:t>39</w:t>
      </w:r>
      <w:r>
        <w:tab/>
        <w:t>20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>Сейчас не время этим заниматься, есть много более</w:t>
      </w:r>
      <w:r>
        <w:br/>
        <w:t>важных дел</w:t>
      </w:r>
      <w:r>
        <w:tab/>
        <w:t>12</w:t>
      </w:r>
      <w:r>
        <w:tab/>
        <w:t>18</w:t>
      </w:r>
    </w:p>
    <w:p w:rsidR="00D859AF" w:rsidRDefault="00D859AF"/>
    <w:p w:rsidR="00D859AF" w:rsidRDefault="00D859AF">
      <w:pPr>
        <w:pStyle w:val="a8"/>
      </w:pPr>
      <w:r>
        <w:t>Добавим, что опасения вызвать этой акцией раскол в обществе высказали в двух опросах лишь по 5-6% противников захоронения.</w:t>
      </w:r>
    </w:p>
    <w:p w:rsidR="00D859AF" w:rsidRDefault="00D859AF">
      <w:r>
        <w:t>Поддерживают идею захоронения тела В.Ленина в основном жители Москвы и Санкт-Петербурга (63%), лица с высшим образованием, те, кто моложе 30 лет, сторонники Г.Явлинского (в каждой из этих групп - по 65%).</w:t>
      </w:r>
    </w:p>
    <w:p w:rsidR="00D859AF" w:rsidRDefault="00D859AF">
      <w:pPr>
        <w:spacing w:line="420" w:lineRule="exact"/>
      </w:pPr>
      <w:r>
        <w:t>Противников захоронения больше всего в электорате Г.Зюганова (54%); заметно больше, чем в среднем, их также среди людей старше 60 лет (48%) и среди имеющих неполное среднее образование (44%).</w:t>
      </w:r>
    </w:p>
    <w:p w:rsidR="00D859AF" w:rsidRDefault="00D859AF">
      <w:pPr>
        <w:pStyle w:val="a0"/>
        <w:rPr>
          <w:spacing w:val="-4"/>
        </w:rPr>
      </w:pPr>
      <w:r>
        <w:t>Фонд "Общественное мнение". Всероссийские опросы городского и сельского населения. 12 июля 1997 года и 18 июля 1998 года. По 1500 респондентов.</w:t>
      </w:r>
    </w:p>
    <w:p w:rsidR="00D859AF" w:rsidRDefault="00D859AF">
      <w:pPr>
        <w:pStyle w:val="a"/>
        <w:rPr>
          <w:lang w:val="en-US"/>
        </w:rPr>
      </w:pPr>
      <w:r>
        <w:t>Репутация</w:t>
      </w:r>
      <w:r>
        <w:tab/>
        <w:t>98/31-34-03</w:t>
      </w:r>
    </w:p>
    <w:p w:rsidR="00D859AF" w:rsidRDefault="00D859AF">
      <w:pPr>
        <w:pStyle w:val="Heading1"/>
      </w:pPr>
      <w:r>
        <w:rPr>
          <w:noProof/>
        </w:rPr>
        <w:t>Россияне об экстремистах в политике</w:t>
      </w:r>
      <w:r>
        <w:t xml:space="preserve"> </w:t>
      </w:r>
    </w:p>
    <w:p w:rsidR="00D859AF" w:rsidRDefault="00D859AF">
      <w:r>
        <w:t>"</w:t>
      </w:r>
      <w:r>
        <w:rPr>
          <w:caps/>
        </w:rPr>
        <w:t xml:space="preserve">кого из перечисленных ниже политиков можно, на ваш взгляд, назвать экстремистами?" - </w:t>
      </w:r>
      <w:r>
        <w:t>такой вопрос был недавно задан респондентам</w:t>
      </w:r>
      <w:r>
        <w:rPr>
          <w:caps/>
        </w:rPr>
        <w:t>.</w:t>
      </w:r>
      <w:r>
        <w:t xml:space="preserve"> При этом им предлагался список из 20 фамилий известных российских политиков. Чаще всего в ответах респондентов упоминались следующие лица (данные в % от числа опрошенных):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В.Жириновский</w:t>
      </w:r>
      <w:r>
        <w:tab/>
        <w:t>24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А.Баркашов</w:t>
      </w:r>
      <w:r>
        <w:tab/>
        <w:t>16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В.Анпилов</w:t>
      </w:r>
      <w:r>
        <w:tab/>
        <w:t>14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А.Макашов</w:t>
      </w:r>
      <w:r>
        <w:tab/>
        <w:t>10</w:t>
      </w:r>
    </w:p>
    <w:p w:rsidR="00D859AF" w:rsidRDefault="00D859AF" w:rsidP="003867F8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В.Новодворская</w:t>
      </w:r>
      <w:r>
        <w:tab/>
        <w:t>7</w:t>
      </w:r>
    </w:p>
    <w:p w:rsidR="00D859AF" w:rsidRDefault="00D859AF"/>
    <w:p w:rsidR="00D859AF" w:rsidRDefault="00D859AF">
      <w:r>
        <w:t>Следует отметить, что 48% респондентов затруднились ответить на вопрос. Что касается жителей Москвы и Санкт-Петербурга, то тут было меньше всего отказавшихся от ответа (30%), а состав "первой пятерки" несколько отличается от полученного по опросу в целом. Приведем соответствующие данные (в % от числа опрошенных москвичей и петербуржцев):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А.Баркашов</w:t>
      </w:r>
      <w:r>
        <w:tab/>
        <w:t>40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В.Анпилов</w:t>
      </w:r>
      <w:r>
        <w:tab/>
        <w:t>33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В.Жириновский</w:t>
      </w:r>
      <w:r>
        <w:tab/>
        <w:t>30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А.Макашов</w:t>
      </w:r>
      <w:r>
        <w:tab/>
        <w:t>25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Э.Лимонов</w:t>
      </w:r>
      <w:r>
        <w:tab/>
        <w:t>21</w:t>
      </w:r>
    </w:p>
    <w:p w:rsidR="00D859AF" w:rsidRDefault="00D859AF">
      <w:pPr>
        <w:spacing w:line="240" w:lineRule="auto"/>
      </w:pPr>
    </w:p>
    <w:p w:rsidR="00D859AF" w:rsidRDefault="00D859AF">
      <w:r>
        <w:t>Естественно, что в электоратах разных политиков список политических экстремистов оказался различным. Приведем для сравнения распределение наиболее частых ответов среди сторонников Г.Зюганова и Ю.Лужкова (данные в % от числа опрошенных представителей каждого электората):</w:t>
      </w:r>
    </w:p>
    <w:p w:rsidR="00D859AF" w:rsidRDefault="00D859AF" w:rsidP="003867F8">
      <w:pPr>
        <w:pStyle w:val="a6"/>
        <w:numPr>
          <w:ilvl w:val="0"/>
          <w:numId w:val="0"/>
        </w:numPr>
        <w:spacing w:line="360" w:lineRule="auto"/>
        <w:ind w:left="993"/>
      </w:pPr>
    </w:p>
    <w:p w:rsidR="00D859AF" w:rsidRDefault="00D859AF" w:rsidP="003867F8">
      <w:pPr>
        <w:pStyle w:val="a6"/>
        <w:numPr>
          <w:ilvl w:val="0"/>
          <w:numId w:val="0"/>
        </w:numPr>
        <w:spacing w:line="360" w:lineRule="auto"/>
        <w:ind w:left="993"/>
        <w:sectPr w:rsidR="00D859AF">
          <w:headerReference w:type="default" r:id="rId8"/>
          <w:headerReference w:type="first" r:id="rId9"/>
          <w:pgSz w:w="11907" w:h="16443"/>
          <w:pgMar w:top="1418" w:right="1418" w:bottom="1418" w:left="1418" w:header="720" w:footer="720" w:gutter="0"/>
          <w:cols w:space="720"/>
          <w:titlePg/>
          <w:rtlGutter/>
        </w:sectPr>
      </w:pPr>
    </w:p>
    <w:p w:rsidR="00D859AF" w:rsidRDefault="00D859AF" w:rsidP="003867F8">
      <w:pPr>
        <w:pStyle w:val="a6"/>
        <w:numPr>
          <w:ilvl w:val="0"/>
          <w:numId w:val="0"/>
        </w:numPr>
        <w:spacing w:line="360" w:lineRule="auto"/>
        <w:ind w:left="99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Электорат Г.Зюганова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В.Жириновский</w:t>
      </w:r>
      <w:r>
        <w:tab/>
        <w:t>22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Б.Ельцин</w:t>
      </w:r>
      <w:r>
        <w:tab/>
        <w:t>12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А.Баркашов</w:t>
      </w:r>
      <w:r>
        <w:tab/>
        <w:t>12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В.Новодворская</w:t>
      </w:r>
      <w:r>
        <w:tab/>
        <w:t>10</w:t>
      </w:r>
    </w:p>
    <w:p w:rsidR="00D859AF" w:rsidRDefault="00D859AF" w:rsidP="003867F8">
      <w:pPr>
        <w:pStyle w:val="a6"/>
        <w:numPr>
          <w:ilvl w:val="0"/>
          <w:numId w:val="2"/>
        </w:numPr>
        <w:tabs>
          <w:tab w:val="clear" w:pos="3969"/>
          <w:tab w:val="left" w:pos="4111"/>
        </w:tabs>
        <w:ind w:left="993" w:hanging="284"/>
      </w:pPr>
      <w:r>
        <w:t>А.Макашов</w:t>
      </w:r>
      <w:r>
        <w:tab/>
        <w:t>9</w:t>
      </w:r>
    </w:p>
    <w:p w:rsidR="00D859AF" w:rsidRDefault="00D859AF">
      <w:pPr>
        <w:pStyle w:val="a8"/>
      </w:pPr>
    </w:p>
    <w:p w:rsidR="00D859AF" w:rsidRDefault="00D859AF" w:rsidP="003867F8">
      <w:pPr>
        <w:pStyle w:val="a6"/>
        <w:numPr>
          <w:ilvl w:val="0"/>
          <w:numId w:val="0"/>
        </w:numPr>
        <w:spacing w:line="360" w:lineRule="auto"/>
        <w:ind w:left="99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Электорат Ю.Лужкова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В.Жириновский</w:t>
      </w:r>
      <w:r>
        <w:tab/>
        <w:t>33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А.Баркашов</w:t>
      </w:r>
      <w:r>
        <w:tab/>
        <w:t>27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В.Анпилов</w:t>
      </w:r>
      <w:r>
        <w:tab/>
        <w:t>25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А.Макашов</w:t>
      </w:r>
      <w:r>
        <w:tab/>
        <w:t>21</w:t>
      </w:r>
    </w:p>
    <w:p w:rsidR="00D859AF" w:rsidRDefault="00D859AF" w:rsidP="003867F8">
      <w:pPr>
        <w:pStyle w:val="a6"/>
        <w:numPr>
          <w:ilvl w:val="0"/>
          <w:numId w:val="2"/>
        </w:numPr>
        <w:ind w:left="993" w:hanging="284"/>
      </w:pPr>
      <w:r>
        <w:t>Э.Лимонов</w:t>
      </w:r>
      <w:r>
        <w:tab/>
        <w:t>14</w:t>
      </w:r>
    </w:p>
    <w:p w:rsidR="00D859AF" w:rsidRDefault="00D859AF">
      <w:pPr>
        <w:pStyle w:val="a8"/>
        <w:sectPr w:rsidR="00D859AF">
          <w:type w:val="continuous"/>
          <w:pgSz w:w="11907" w:h="16443"/>
          <w:pgMar w:top="1418" w:right="1418" w:bottom="1418" w:left="1418" w:header="720" w:footer="720" w:gutter="0"/>
          <w:cols w:num="2" w:space="567"/>
          <w:titlePg/>
        </w:sectPr>
      </w:pP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25 июля 1998 года. 1500 респондентов.</w:t>
      </w:r>
    </w:p>
    <w:p w:rsidR="00D859AF" w:rsidRDefault="00D859AF">
      <w:pPr>
        <w:pStyle w:val="a"/>
        <w:rPr>
          <w:lang w:val="en-US"/>
        </w:rPr>
      </w:pPr>
      <w:r>
        <w:t>Репутация</w:t>
      </w:r>
      <w:r>
        <w:tab/>
        <w:t>98/31-34-04</w:t>
      </w:r>
    </w:p>
    <w:p w:rsidR="00D859AF" w:rsidRDefault="00D859AF">
      <w:pPr>
        <w:pStyle w:val="Heading1"/>
      </w:pPr>
      <w:r>
        <w:t>О положительных качествах В.Черномырдина</w:t>
      </w:r>
    </w:p>
    <w:p w:rsidR="00D859AF" w:rsidRDefault="00D859AF">
      <w:r>
        <w:t xml:space="preserve">Респондентам было предложено в списке из 11 положительных качеств человека и политика указать те, которые, по их мнению, характерны для В.Черномырдина. Назовем те качества В.Черномырдина, которые респонденты отмечают чаще всего (в % от числа опрошенных): </w:t>
      </w:r>
    </w:p>
    <w:p w:rsidR="00D859AF" w:rsidRDefault="00D859AF" w:rsidP="003867F8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опытный государственный руководитель, организатор</w:t>
      </w:r>
      <w:r>
        <w:tab/>
        <w:t>22</w:t>
      </w:r>
    </w:p>
    <w:p w:rsidR="00D859AF" w:rsidRDefault="00D859AF" w:rsidP="003867F8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умеет договариваться, не идти на конфликт, находить компромисс</w:t>
      </w:r>
      <w:r>
        <w:tab/>
        <w:t>16</w:t>
      </w:r>
    </w:p>
    <w:p w:rsidR="00D859AF" w:rsidRDefault="00D859AF" w:rsidP="003867F8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умеет говорить с людьми, доходчиво объяснять, убеждать</w:t>
      </w:r>
      <w:r>
        <w:tab/>
        <w:t>12</w:t>
      </w:r>
    </w:p>
    <w:p w:rsidR="00D859AF" w:rsidRDefault="00D859AF" w:rsidP="003867F8">
      <w:pPr>
        <w:pStyle w:val="1"/>
        <w:numPr>
          <w:ilvl w:val="0"/>
          <w:numId w:val="2"/>
        </w:numPr>
        <w:tabs>
          <w:tab w:val="clear" w:pos="8222"/>
          <w:tab w:val="left" w:pos="8364"/>
        </w:tabs>
        <w:ind w:left="993" w:hanging="284"/>
      </w:pPr>
      <w:r>
        <w:t>имеет хорошие внешние данные, вызывает интерес телезрителей</w:t>
      </w:r>
      <w:r>
        <w:tab/>
        <w:t>10</w:t>
      </w:r>
    </w:p>
    <w:p w:rsidR="00D859AF" w:rsidRDefault="00D859AF"/>
    <w:p w:rsidR="00D859AF" w:rsidRDefault="00D859AF">
      <w:r>
        <w:t xml:space="preserve">Реже всего респонденты находят у В.Черномырдина такие достоинства, как "честность, порядочность" (5%) и знание того, "куда вести Россию" (2%). 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11 июля 1998 года. 1500 респондентов.</w:t>
      </w:r>
    </w:p>
    <w:p w:rsidR="00D859AF" w:rsidRDefault="00D859AF">
      <w:pPr>
        <w:pStyle w:val="a"/>
      </w:pPr>
      <w:r>
        <w:t>Коррупция</w:t>
      </w:r>
      <w:r>
        <w:tab/>
        <w:t>98/31-31-05</w:t>
      </w:r>
    </w:p>
    <w:p w:rsidR="00D859AF" w:rsidRDefault="00D859AF">
      <w:pPr>
        <w:pStyle w:val="Heading1"/>
      </w:pPr>
      <w:r>
        <w:t>Где искать коррупцию?</w:t>
      </w:r>
    </w:p>
    <w:p w:rsidR="00D859AF" w:rsidRDefault="00D859AF">
      <w:pPr>
        <w:pStyle w:val="a8"/>
      </w:pPr>
      <w:r>
        <w:t>Респондентов спрашивали: "</w:t>
      </w:r>
      <w:r>
        <w:rPr>
          <w:caps/>
        </w:rPr>
        <w:t>среди работников каких служб, ОРГАНИЗАЦИЙ, учреждений, по вашему мнению, чаще встречается коррупция?".</w:t>
      </w:r>
      <w:r>
        <w:t xml:space="preserve"> Из предложенного списка, включавшего 12 позиций, можно было отметить не более трех. Только пятеро из всех опрошенных сказали, что коррупции нет ни в одной из перечисленных сфер. Чаще всего респонденты называли следующие структуры (данные в % от числа опрошенных):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милиция, таможня</w:t>
      </w:r>
      <w:r>
        <w:tab/>
        <w:t>47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ГАИ</w:t>
      </w:r>
      <w:r>
        <w:tab/>
        <w:t>35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суд, прокуратура</w:t>
      </w:r>
      <w:r>
        <w:tab/>
        <w:t>29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высшие государственные органы управления</w:t>
      </w:r>
      <w:r>
        <w:tab/>
        <w:t>27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местные органы управления</w:t>
      </w:r>
      <w:r>
        <w:tab/>
        <w:t>18</w:t>
      </w:r>
    </w:p>
    <w:p w:rsidR="00D859AF" w:rsidRDefault="00D859AF">
      <w:pPr>
        <w:pStyle w:val="a8"/>
      </w:pPr>
    </w:p>
    <w:p w:rsidR="00D859AF" w:rsidRDefault="00D859AF">
      <w:pPr>
        <w:pStyle w:val="a8"/>
        <w:rPr>
          <w:spacing w:val="4"/>
        </w:rPr>
      </w:pPr>
      <w:r>
        <w:rPr>
          <w:spacing w:val="4"/>
        </w:rPr>
        <w:t>Жители Москвы и Санкт-Петербурга сетуют на коррумпированность милиции, таможни (73%) и ГАИ (41%) значительно чаще, чем население в среднем.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25 июля 1998 года. 1500 респондентов.</w:t>
      </w:r>
    </w:p>
    <w:p w:rsidR="00D859AF" w:rsidRDefault="00D859AF">
      <w:pPr>
        <w:pStyle w:val="a"/>
      </w:pPr>
      <w:r>
        <w:t>Уровень жизни</w:t>
      </w:r>
      <w:r>
        <w:tab/>
        <w:t>98/31-34-06</w:t>
      </w:r>
    </w:p>
    <w:p w:rsidR="00D859AF" w:rsidRDefault="00D859AF">
      <w:pPr>
        <w:pStyle w:val="Heading1"/>
      </w:pPr>
      <w:r>
        <w:t>Число граждан, имеющих накопления, уменьшается</w:t>
      </w:r>
    </w:p>
    <w:p w:rsidR="00D859AF" w:rsidRDefault="00D859AF">
      <w:r>
        <w:t xml:space="preserve">Респондентам были заданы два вопроса - об их повседневном финансовом поведении и о наличии в семье сбережений, накоплений. </w:t>
      </w:r>
    </w:p>
    <w:p w:rsidR="00D859AF" w:rsidRDefault="00D859AF">
      <w:r>
        <w:t>Сравнение полученных ответов с результатами аналогичного опроса 1997 года показало, что за прошедший год заметно (с 24% до 15%) уменьшилась доля семей, имеющих накопления. Вместе с тем значительно увеличилась доля россиян, тратящих все свои деньги без остатка на текущие нужды. Приведем соответствующие данные (в % от числа опрошенных):</w:t>
      </w:r>
    </w:p>
    <w:p w:rsidR="00D859AF" w:rsidRDefault="00D859AF">
      <w:pPr>
        <w:tabs>
          <w:tab w:val="left" w:pos="6663"/>
          <w:tab w:val="left" w:pos="7938"/>
        </w:tabs>
        <w:spacing w:line="240" w:lineRule="auto"/>
        <w:ind w:left="993" w:firstLine="0"/>
        <w:jc w:val="left"/>
        <w:rPr>
          <w:i/>
          <w:iCs/>
        </w:rPr>
      </w:pPr>
      <w:r>
        <w:rPr>
          <w:i/>
          <w:iCs/>
        </w:rPr>
        <w:t xml:space="preserve">Распоряжение своими доходами </w:t>
      </w:r>
      <w:r>
        <w:rPr>
          <w:i/>
          <w:iCs/>
        </w:rPr>
        <w:br/>
        <w:t>в повседневной жизни</w:t>
      </w:r>
      <w:r>
        <w:rPr>
          <w:i/>
          <w:iCs/>
        </w:rPr>
        <w:tab/>
        <w:t>Июль-97</w:t>
      </w:r>
      <w:r>
        <w:rPr>
          <w:i/>
          <w:iCs/>
        </w:rPr>
        <w:tab/>
        <w:t>Июль-98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>тратят все деньги на текущие нужды, отложить</w:t>
      </w:r>
      <w:r>
        <w:br/>
        <w:t>ничего не удается</w:t>
      </w:r>
      <w:r>
        <w:tab/>
        <w:t>58</w:t>
      </w:r>
      <w:r>
        <w:tab/>
        <w:t>75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 xml:space="preserve">тратят деньги на текущие нужды, а что остается - </w:t>
      </w:r>
      <w:r>
        <w:br/>
        <w:t>откладывают</w:t>
      </w:r>
      <w:r>
        <w:tab/>
        <w:t>28</w:t>
      </w:r>
      <w:r>
        <w:tab/>
        <w:t>16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clear" w:pos="8222"/>
          <w:tab w:val="left" w:pos="7088"/>
          <w:tab w:val="left" w:pos="8364"/>
        </w:tabs>
        <w:ind w:left="993" w:hanging="284"/>
      </w:pPr>
      <w:r>
        <w:t xml:space="preserve">сначала откладывают что-то, а остальные деньги </w:t>
      </w:r>
      <w:r>
        <w:br/>
        <w:t>тратят на текущие нужды</w:t>
      </w:r>
      <w:r>
        <w:tab/>
        <w:t>11</w:t>
      </w:r>
      <w:r>
        <w:tab/>
        <w:t>6</w:t>
      </w:r>
    </w:p>
    <w:p w:rsidR="00D859AF" w:rsidRDefault="00D859AF">
      <w:pPr>
        <w:tabs>
          <w:tab w:val="left" w:pos="6663"/>
          <w:tab w:val="left" w:pos="7938"/>
        </w:tabs>
        <w:spacing w:before="120" w:line="240" w:lineRule="auto"/>
        <w:ind w:left="992" w:firstLine="11"/>
        <w:jc w:val="left"/>
        <w:rPr>
          <w:i/>
          <w:iCs/>
        </w:rPr>
      </w:pPr>
      <w:r>
        <w:rPr>
          <w:i/>
          <w:iCs/>
        </w:rPr>
        <w:t>В семье сбережения, накопления...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>есть</w:t>
      </w:r>
      <w:r>
        <w:tab/>
        <w:t>24</w:t>
      </w:r>
      <w:r>
        <w:tab/>
        <w:t>15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7088"/>
        </w:tabs>
        <w:ind w:left="993" w:hanging="284"/>
      </w:pPr>
      <w:r>
        <w:t>нет</w:t>
      </w:r>
      <w:r>
        <w:tab/>
        <w:t>70</w:t>
      </w:r>
      <w:r>
        <w:tab/>
        <w:t>81</w:t>
      </w:r>
    </w:p>
    <w:p w:rsidR="00D859AF" w:rsidRDefault="00D859AF"/>
    <w:p w:rsidR="00D859AF" w:rsidRDefault="00D859AF">
      <w:r>
        <w:t>Более трети (36%) тех, кто имеет сбережения, накопления, отмечают, что сейчас им не удается ничего отложить. Чаще всего накопления собираются по "остаточному" принципу: 45% имеющих сбережения откладывают то, что остается после всех текущих расходов. И только пятая часть имеющих сбережения (19%) могут позволить себе противоположную тактику: сначала отложить деньги, а оставшееся - тратить.</w:t>
      </w:r>
    </w:p>
    <w:p w:rsidR="00D859AF" w:rsidRDefault="00D859AF">
      <w:pPr>
        <w:pStyle w:val="a0"/>
      </w:pPr>
      <w:r>
        <w:t>Фонд "Общественное мнение". Всероссийские опросы городского и сельского населения. 26 июля 1997 года и 11 июля 1998 года. По 1500 респондентов.</w:t>
      </w:r>
    </w:p>
    <w:p w:rsidR="00D859AF" w:rsidRDefault="00D859AF">
      <w:pPr>
        <w:pStyle w:val="a"/>
      </w:pPr>
      <w:r>
        <w:t>Экономика</w:t>
      </w:r>
      <w:r>
        <w:tab/>
        <w:t>98/31-34-07</w:t>
      </w:r>
    </w:p>
    <w:p w:rsidR="00D859AF" w:rsidRDefault="00D859AF">
      <w:pPr>
        <w:pStyle w:val="Heading1"/>
      </w:pPr>
      <w:r>
        <w:t>Доллары и недвижимость - самые надежные формы сбережения средств</w:t>
      </w:r>
    </w:p>
    <w:p w:rsidR="00D859AF" w:rsidRDefault="00D859AF">
      <w:r>
        <w:t>Респондентам был задан вопрос: "</w:t>
      </w:r>
      <w:r>
        <w:rPr>
          <w:caps/>
        </w:rPr>
        <w:t>Если бы у Вас попросили совета, в какой форме надежнее хранить свои сбережения, то что бы Вы ответили</w:t>
      </w:r>
      <w:r>
        <w:t>?". При этом предлагался список с перечислением 12 различных вариантов сбережения денежных средств, из которых можно было выбрать не более двух. Чаще всего упоминались следующие виды сбережений (данные в % от числа опрошенных):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переводить в доллары</w:t>
      </w:r>
      <w:r>
        <w:tab/>
        <w:t>43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 xml:space="preserve">вкладывать в недвижимость (покупка дома, дачи, квартиры) </w:t>
      </w:r>
      <w:r>
        <w:tab/>
        <w:t>37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 xml:space="preserve">положить в Сбербанк </w:t>
      </w:r>
      <w:r>
        <w:tab/>
        <w:t>12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покупать драгоценности</w:t>
      </w:r>
      <w:r>
        <w:tab/>
        <w:t>10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приобрести землю</w:t>
      </w:r>
      <w:r>
        <w:tab/>
        <w:t>10</w:t>
      </w:r>
    </w:p>
    <w:p w:rsidR="00D859AF" w:rsidRDefault="00D859AF">
      <w:pPr>
        <w:spacing w:line="240" w:lineRule="auto"/>
      </w:pPr>
    </w:p>
    <w:p w:rsidR="00D859AF" w:rsidRDefault="00D859AF">
      <w:r>
        <w:t>Наименее надежными кажутся респондентам вложение денежных средств в акции российских предприятий (2%), в покупку ГКО, когда они станут доступны физическим лицам (2%), а также открытие счета в российском коммерческом банке (1%).</w:t>
      </w:r>
    </w:p>
    <w:p w:rsidR="00D859AF" w:rsidRDefault="00D859AF">
      <w:r>
        <w:t>Любопытно, что мужчины чаще женщин доверяют таким формам хранения сбережений, как покупка долларов (48% и 40% соответственно) и золотых слитков (12% и 6% соответственно), а женщины в свою очередь опережают мужчин по степени доверия к Сбербанку (14% и 8% соответственно).</w:t>
      </w:r>
    </w:p>
    <w:p w:rsidR="00D859AF" w:rsidRDefault="00D859AF">
      <w:r>
        <w:t>Примечательно также, что у респондентов, имеющих сбережения и не располагающих таковыми, представления о способах надежного вложения и сохранения денег практически совпадают.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11 июля 1998 года. 1500 респондентов.</w:t>
      </w:r>
    </w:p>
    <w:p w:rsidR="00D859AF" w:rsidRDefault="00D859AF">
      <w:pPr>
        <w:pStyle w:val="a"/>
      </w:pPr>
      <w:r>
        <w:t>Деньги</w:t>
      </w:r>
      <w:r>
        <w:tab/>
        <w:t>98/31-34-08</w:t>
      </w:r>
    </w:p>
    <w:p w:rsidR="00D859AF" w:rsidRDefault="00D859AF">
      <w:pPr>
        <w:pStyle w:val="Heading1"/>
      </w:pPr>
      <w:r>
        <w:t>Почему россияне не хотят покупать акции?</w:t>
      </w:r>
    </w:p>
    <w:p w:rsidR="00D859AF" w:rsidRDefault="00D859AF">
      <w:pPr>
        <w:spacing w:line="440" w:lineRule="exact"/>
      </w:pPr>
      <w:r>
        <w:t>Как отмечалось в предыдущем материале, одной из наименее надежных форм хранения сбережений население считает приобретение акций российских предприятий. В чем же тут дело? Понять это помогают ответы респондентов на вопрос: "</w:t>
      </w:r>
      <w:r>
        <w:rPr>
          <w:caps/>
        </w:rPr>
        <w:t>Если бы вы решили приобрести акции (или другие ценные бумаги) какого-либо предприятия (компании), то что для вас было бы главным при выборе такого предприятия?</w:t>
      </w:r>
      <w:r>
        <w:t xml:space="preserve">". Из десяти предложенных критериев респонденты отдали предпочтение четырем (данные в % от числа опрошенных): 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стабильность, устойчивость предприятия</w:t>
      </w:r>
      <w:r>
        <w:tab/>
        <w:t>40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известность, репутация предприятия</w:t>
      </w:r>
      <w:r>
        <w:tab/>
        <w:t>17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высокая прибыльность (высокие дивиденды)</w:t>
      </w:r>
      <w:r>
        <w:tab/>
        <w:t>16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финансовая мощь</w:t>
      </w:r>
      <w:r>
        <w:tab/>
        <w:t>16</w:t>
      </w:r>
    </w:p>
    <w:p w:rsidR="00D859AF" w:rsidRDefault="00D859AF">
      <w:pPr>
        <w:spacing w:line="240" w:lineRule="auto"/>
      </w:pPr>
    </w:p>
    <w:p w:rsidR="00D859AF" w:rsidRDefault="00D859AF">
      <w:pPr>
        <w:spacing w:line="440" w:lineRule="exact"/>
      </w:pPr>
      <w:r>
        <w:t xml:space="preserve">Остальные критерии набрали от 2% до 7% ответов каждый, то есть не были признаны существенными. </w:t>
      </w:r>
    </w:p>
    <w:p w:rsidR="00D859AF" w:rsidRDefault="00D859AF">
      <w:pPr>
        <w:spacing w:line="440" w:lineRule="exact"/>
      </w:pPr>
      <w:r>
        <w:t xml:space="preserve">Таким образом, главный критерий для россиян при покупке акций и других ценных бумаг - это стабильность, устойчивость предприятия. </w:t>
      </w:r>
    </w:p>
    <w:p w:rsidR="00D859AF" w:rsidRDefault="00D859AF">
      <w:pPr>
        <w:spacing w:line="440" w:lineRule="exact"/>
      </w:pPr>
      <w:r>
        <w:t>Респондентам задавался также вопрос: "</w:t>
      </w:r>
      <w:r>
        <w:rPr>
          <w:caps/>
        </w:rPr>
        <w:t>Если бы у Вас появилась возможность приобрести акции нижеперечисленных компаний и банков, то какие из них вы бы скорее всего выбрали?</w:t>
      </w:r>
      <w:r>
        <w:t xml:space="preserve">". Список включал 13 названий, из которых можно было выбрать не более двух. </w:t>
      </w:r>
    </w:p>
    <w:p w:rsidR="00D859AF" w:rsidRDefault="00D859AF">
      <w:pPr>
        <w:spacing w:line="440" w:lineRule="exact"/>
      </w:pPr>
      <w:r>
        <w:t>Определенный ответ дали 46% опрошенных (54% отказались от гипотетического выбора).</w:t>
      </w:r>
    </w:p>
    <w:p w:rsidR="00D859AF" w:rsidRDefault="00D859AF">
      <w:pPr>
        <w:spacing w:line="440" w:lineRule="exact"/>
      </w:pPr>
      <w:r>
        <w:t>Из числа ответивших на вопрос половина (то есть практически четверть опрошенных) упомянула РАО "Газпром". В целом чаще других встречались следующие названия (в % от числа ответивших на вопрос):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РАО "Газпром"</w:t>
      </w:r>
      <w:r>
        <w:tab/>
        <w:t>50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АО "Роснефть"</w:t>
      </w:r>
      <w:r>
        <w:tab/>
        <w:t>20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АБ "Сбербанк"</w:t>
      </w:r>
      <w:r>
        <w:tab/>
        <w:t>18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РАО "ЕЭС России"</w:t>
      </w:r>
      <w:r>
        <w:tab/>
        <w:t>13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АБ "Инкомбанк"</w:t>
      </w:r>
      <w:r>
        <w:tab/>
        <w:t>10</w:t>
      </w:r>
    </w:p>
    <w:p w:rsidR="00D859AF" w:rsidRDefault="00D859AF" w:rsidP="003867F8">
      <w:pPr>
        <w:pStyle w:val="1"/>
        <w:numPr>
          <w:ilvl w:val="0"/>
          <w:numId w:val="2"/>
        </w:numPr>
        <w:ind w:left="993" w:hanging="284"/>
      </w:pPr>
      <w:r>
        <w:t>АО "Московская городская телефонная сеть"</w:t>
      </w:r>
      <w:r>
        <w:tab/>
        <w:t>10</w:t>
      </w:r>
    </w:p>
    <w:p w:rsidR="00D859AF" w:rsidRDefault="00D859AF"/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11 июля 1998 года. 1500 респондентов.</w:t>
      </w:r>
    </w:p>
    <w:p w:rsidR="00D859AF" w:rsidRDefault="00D859AF">
      <w:pPr>
        <w:pStyle w:val="a"/>
      </w:pPr>
      <w:r>
        <w:t>Деньги</w:t>
      </w:r>
      <w:r>
        <w:tab/>
        <w:t>98/31-34-09</w:t>
      </w:r>
    </w:p>
    <w:p w:rsidR="00D859AF" w:rsidRDefault="00D859AF">
      <w:pPr>
        <w:pStyle w:val="Heading1"/>
      </w:pPr>
      <w:r>
        <w:t>Россияне выбирают надежные банки</w:t>
      </w:r>
    </w:p>
    <w:p w:rsidR="00D859AF" w:rsidRDefault="00D859AF">
      <w:pPr>
        <w:spacing w:line="380" w:lineRule="exact"/>
      </w:pPr>
      <w:r>
        <w:t>Как показал недавний опрос, россияне, решая, куда вложить свои сбережения, не "гонятся за наживой". Отвечая на вопрос "</w:t>
      </w:r>
      <w:r>
        <w:rPr>
          <w:caps/>
        </w:rPr>
        <w:t xml:space="preserve">если бы вы решили доверить свои деньги коммерческому банку, то какой банк вы бы выбрали?", </w:t>
      </w:r>
      <w:r>
        <w:t>половина</w:t>
      </w:r>
      <w:r>
        <w:rPr>
          <w:caps/>
        </w:rPr>
        <w:t xml:space="preserve"> </w:t>
      </w:r>
      <w:r>
        <w:t xml:space="preserve">респондентов (48%) отдала предпочтение банку, предлагающему относительно низкие проценты, но имеющему высокую надежность. Коммерческий банк средней надежности, но с более высокими процентами предпочли бы 11% опрошенных. А склонность к финансовому риску (выбрали бы банк, предлагающий относительно высокие проценты, но имеющий низкую надежность) проявили лишь 2% респондентов. </w:t>
      </w:r>
    </w:p>
    <w:p w:rsidR="00D859AF" w:rsidRDefault="00D859AF">
      <w:pPr>
        <w:spacing w:line="380" w:lineRule="exact"/>
        <w:rPr>
          <w:spacing w:val="4"/>
        </w:rPr>
      </w:pPr>
      <w:r>
        <w:rPr>
          <w:spacing w:val="4"/>
        </w:rPr>
        <w:t>Примечательно, что у 39% опрошенных вообще нет никаких критериев оценки коммерческих банков, в которые, хотя бы гипотетически, лучше вложить свои деньги. Интересно и то, что в группе респондентов, сказавших, что у них, в их семьях есть определенные накопления, сбережения, свыше четверти (28%) затруднились ответить на предложенный вопрос. Следовательно, можно предположить, что по крайней мере перед четвертью россиян, обладающих накоплениями, проблема выбора банка вообще не стоит, так как деньги хранятся "в чулке".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11 июля 1998 года. 1500 респондентов.</w:t>
      </w:r>
    </w:p>
    <w:p w:rsidR="00D859AF" w:rsidRDefault="00D859AF">
      <w:pPr>
        <w:pStyle w:val="a"/>
      </w:pPr>
      <w:r>
        <w:t>Деньги</w:t>
      </w:r>
      <w:r>
        <w:tab/>
        <w:t>98/31-34-10</w:t>
      </w:r>
    </w:p>
    <w:p w:rsidR="00D859AF" w:rsidRDefault="00D859AF">
      <w:pPr>
        <w:pStyle w:val="Heading1"/>
      </w:pPr>
      <w:r>
        <w:t>О финансовых "пирамидах"</w:t>
      </w:r>
    </w:p>
    <w:p w:rsidR="00D859AF" w:rsidRDefault="00D859AF">
      <w:pPr>
        <w:spacing w:line="420" w:lineRule="exact"/>
      </w:pPr>
      <w:r>
        <w:t>Согласно результатам недавнего опроса, четверть россиян (24%) вкладывали деньги в различные финансовые компании, потерпевшие крах в 1994</w:t>
      </w:r>
      <w:r>
        <w:noBreakHyphen/>
        <w:t>95 годах, - "МММ", "Хопер-инвест", "Гермес" и другие.</w:t>
      </w:r>
    </w:p>
    <w:p w:rsidR="00D859AF" w:rsidRDefault="00D859AF">
      <w:pPr>
        <w:spacing w:line="420" w:lineRule="exact"/>
      </w:pPr>
      <w:r>
        <w:t>По сегодняшним оценкам людей, доверявших свои деньги финансовым "пирамидам", большинство (58%) потеряло на этом не очень много. Ничего не потеряли, но и не приобрели 17% вкладчиков. Оценивает свои потери как финансовую катастрофу каждый седьмой вкладчик (15%), а каждый десятый (11%) оказался, напротив, в выигрыше. Эти оценки довольно устойчивы: и год назад ответы вкладчиков "пирамид" распределились примерно таким же образом.</w:t>
      </w:r>
    </w:p>
    <w:p w:rsidR="00D859AF" w:rsidRDefault="00D859AF">
      <w:pPr>
        <w:spacing w:line="420" w:lineRule="exact"/>
      </w:pPr>
      <w:r>
        <w:t>Как же оценивают сегодня россияне деятельность финансовых "пира</w:t>
      </w:r>
      <w:r>
        <w:softHyphen/>
        <w:t>мид" 1994-95 годов? Считают их организациями-обманщиками, укравшими деньги у огромного числа людей, две трети опрошенных (67%). Каждый пятый (21%) дает более сдержанную оценку, полагая, что эти структуры не были специально созданы для обмана людей, а просто воспользовались пробелами в законодательстве, чтобы обогатиться. И лишь 1% респондентов по-прежнему убеждены, что финансовые "пирамиды" были "хорошим делом", что они пытались помочь людям заработать деньги.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11 июля 1998 года. 1500 респондентов.</w:t>
      </w:r>
    </w:p>
    <w:p w:rsidR="00D859AF" w:rsidRDefault="00D859AF">
      <w:pPr>
        <w:pStyle w:val="a"/>
      </w:pPr>
      <w:r>
        <w:t>Наркомания</w:t>
      </w:r>
      <w:r>
        <w:tab/>
        <w:t>98/31-34-11</w:t>
      </w:r>
    </w:p>
    <w:p w:rsidR="00D859AF" w:rsidRDefault="00D859AF">
      <w:pPr>
        <w:pStyle w:val="Heading1"/>
      </w:pPr>
      <w:r>
        <w:t>Наркомания - это болезнь</w:t>
      </w:r>
    </w:p>
    <w:p w:rsidR="00D859AF" w:rsidRDefault="00D859AF">
      <w:pPr>
        <w:pStyle w:val="a8"/>
      </w:pPr>
      <w:r>
        <w:t>Как показал недавний опрос, две трети россиян (66%) считают наркоманию болезнью и лишь четверть опрошенных (27%) видят в ней преступление. Особенно часто придерживаются мнения о наркомании как болезни те, у кого среди знакомых, друзей или родственников есть люди, употребляющие наркотики (79%). По сравнению с этой группой респонденты, в чьем окружении нет таких людей, вдвое чаще считают наркоманию преступлением (30% и 14% соответственно). Но и здесь доминирует представление, что зависимость от наркотиков - это болезнь (63%).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27 июня 1998 года. 1500 респондентов.</w:t>
      </w:r>
    </w:p>
    <w:p w:rsidR="00D859AF" w:rsidRDefault="00D859AF">
      <w:pPr>
        <w:pStyle w:val="a"/>
      </w:pPr>
      <w:r>
        <w:t>Наркомания</w:t>
      </w:r>
      <w:r>
        <w:tab/>
        <w:t>98/31-34-12</w:t>
      </w:r>
    </w:p>
    <w:p w:rsidR="00D859AF" w:rsidRDefault="00D859AF">
      <w:pPr>
        <w:pStyle w:val="Heading1"/>
      </w:pPr>
      <w:r>
        <w:t>Россияне о причинах распространения наркомании</w:t>
      </w:r>
    </w:p>
    <w:p w:rsidR="00D859AF" w:rsidRDefault="00D859AF">
      <w:r>
        <w:t>Респондентам был задан открытый (предполагающий ответ в свободной форме) вопрос: "</w:t>
      </w:r>
      <w:r>
        <w:rPr>
          <w:caps/>
        </w:rPr>
        <w:t>как вы считаете, в чем причины распространения наркомании в россии в последние годы?". С</w:t>
      </w:r>
      <w:r>
        <w:t>ама тема вызвала горячий отклик - свое мнение высказали более 80% опрошенных.</w:t>
      </w:r>
    </w:p>
    <w:p w:rsidR="00D859AF" w:rsidRDefault="00D859AF">
      <w:r>
        <w:t xml:space="preserve">Чаще всего (23% всех ответов) респонденты говорили, что виновата </w:t>
      </w:r>
      <w:r>
        <w:rPr>
          <w:b/>
          <w:bCs/>
        </w:rPr>
        <w:t>тяжелая жизнь</w:t>
      </w:r>
      <w:r>
        <w:t>, вызывающая у людей стремление любой ценой уйти от проблем действительности, от моральных и материальных тягот.</w:t>
      </w:r>
    </w:p>
    <w:p w:rsidR="00D859AF" w:rsidRDefault="00D859AF">
      <w:pPr>
        <w:rPr>
          <w:i/>
          <w:iCs/>
        </w:rPr>
      </w:pPr>
      <w:r>
        <w:rPr>
          <w:i/>
          <w:iCs/>
        </w:rPr>
        <w:t>"Тяжелая жизнь"; "Проблемы в обществе"; "Люди не знают, как укрыться от бед"; "Социальное неблагополучие"; "Люди пытаются найти выход из тяжелой моральной обстановки"; "Снижение уровня жизни"; "Неустроенность, отсутствие перспектив"; "Экономическая и политическая необустроенность, неуверенность людей в своем будущем"; "Люди ищут легкой жизни, чтобы не смотреть на трудности"; "От бедности"; "Люди хотят уйти в другой, лучший мир от современных проблем"; "Безысходность"; "Люди не находят применения своим силам"; "Экономический кризис"; "Неудовлетворенность жизнью";  "Война в Афганистане и Чечне, там ребята приобщались к наркотикам, а потом и друзей своих приобщили".</w:t>
      </w:r>
    </w:p>
    <w:p w:rsidR="00D859AF" w:rsidRDefault="00D859AF">
      <w:r>
        <w:rPr>
          <w:b/>
          <w:bCs/>
        </w:rPr>
        <w:t>Мягкость</w:t>
      </w:r>
      <w:r>
        <w:t xml:space="preserve"> </w:t>
      </w:r>
      <w:r>
        <w:rPr>
          <w:b/>
          <w:bCs/>
        </w:rPr>
        <w:t>законов</w:t>
      </w:r>
      <w:r>
        <w:t xml:space="preserve">, беспомощность или коррумпированность органов правопорядка, вообще </w:t>
      </w:r>
      <w:r>
        <w:rPr>
          <w:b/>
          <w:bCs/>
        </w:rPr>
        <w:t>слабость власти</w:t>
      </w:r>
      <w:r>
        <w:t xml:space="preserve"> - к этому сводятся 15% всех полученных ответов.</w:t>
      </w:r>
    </w:p>
    <w:p w:rsidR="00D859AF" w:rsidRDefault="00D859AF">
      <w:pPr>
        <w:rPr>
          <w:i/>
          <w:iCs/>
        </w:rPr>
      </w:pPr>
      <w:r>
        <w:rPr>
          <w:i/>
          <w:iCs/>
        </w:rPr>
        <w:t>"Мягкие законы, нужны пожестче"; "Правительство и Президент бездействуют, а мафия правит"; "Безусловно виновато правительство"; "Нет наказания за поставку наркотиков"; "Плохая законодательная база и слабый контроль органов надзора за распространением наркотиков"; "Вседозволенность, коррумпированное МВД, торговцы наркотиками откупаются от правоохранительных органов"; "Мягкие меры наказания продавцов наркотиков"; "На границе проходной двор"; "Слабый контроль над людьми"; "Нет порядка"; "Пограничники - взяточники"; "Милиция бездействует"; "Законы лояльны к наркоманам и наркоторговцам"; "Законы не выполняются"; "Нет больше двух противников - милиции и преступников: они почти все перемешались"; "Нет должного отпора криминалу, чиновники коррумпированы".</w:t>
      </w:r>
    </w:p>
    <w:p w:rsidR="00D859AF" w:rsidRDefault="00D859AF">
      <w:r>
        <w:t xml:space="preserve">12% всех ответов сводятся к поиску причин распространения наркомании в </w:t>
      </w:r>
      <w:r>
        <w:rPr>
          <w:b/>
          <w:bCs/>
        </w:rPr>
        <w:t>моральной деградации</w:t>
      </w:r>
      <w:r>
        <w:t xml:space="preserve"> </w:t>
      </w:r>
      <w:r>
        <w:rPr>
          <w:b/>
          <w:bCs/>
        </w:rPr>
        <w:t>общества</w:t>
      </w:r>
      <w:r>
        <w:t>, распущенности,</w:t>
      </w:r>
      <w:r>
        <w:rPr>
          <w:b/>
          <w:bCs/>
        </w:rPr>
        <w:t xml:space="preserve"> </w:t>
      </w:r>
      <w:r>
        <w:t>отсутствии идеалов, потере веры.</w:t>
      </w:r>
    </w:p>
    <w:p w:rsidR="00D859AF" w:rsidRDefault="00D859AF">
      <w:pPr>
        <w:rPr>
          <w:i/>
          <w:iCs/>
        </w:rPr>
      </w:pPr>
      <w:r>
        <w:rPr>
          <w:i/>
          <w:iCs/>
        </w:rPr>
        <w:t xml:space="preserve">"Бездуховность"; "Злоба к стране"; "Разложение общества из-за незанятости и незаинтересованности"; "Безразличие к жизни"; "Бескультурье"; "Безверие"; "Нет ничего сердечного, нет доброты"; "Распущенность"; "Малый авторитет родителей"; "Отняли все и ничего не дали взамен - бездуховность"; "Потеря целей, веры"; "Вседозволенность, распущенность молодежи"; "Отсутствие веры в будущее"; "Нет идейного и духовного воспитания"; "Падение нравов"; "Нет идеалов и стремления работать"; "Падение нравственного и образовательного уровня"; "Низкая культура среди молодых"; "Деградация общества". </w:t>
      </w:r>
    </w:p>
    <w:p w:rsidR="00D859AF" w:rsidRDefault="00D859AF">
      <w:r>
        <w:t xml:space="preserve">К этой же группе ответов примыкают мнения респондентов об </w:t>
      </w:r>
      <w:r>
        <w:rPr>
          <w:b/>
          <w:bCs/>
        </w:rPr>
        <w:t>излишней свободе</w:t>
      </w:r>
      <w:r>
        <w:t>, незанятости, бездельи молодежи как причине распространения наркомании (11%).</w:t>
      </w:r>
    </w:p>
    <w:p w:rsidR="00D859AF" w:rsidRDefault="00D859AF">
      <w:pPr>
        <w:rPr>
          <w:i/>
          <w:iCs/>
        </w:rPr>
      </w:pPr>
      <w:r>
        <w:rPr>
          <w:i/>
          <w:iCs/>
        </w:rPr>
        <w:t>"Нет никаких интересных дел у молодежи"; "Незанятость молодежи в общественной жизни"; "Молодежи нечего делать, отняли досуг: теперь все это платное, а денег нет"; "Все от безделья"; "Молодежи негде проводить свободное время, нет спортивных клубов"; "Некуда молодежи деть себя, оттого они и колются"; "Беспорядок в стране, молодежь расслабилась"; "Не могут найти места в жизни"; "Молодежи нечем себя занять, много свободного времени"; "Попробуют от скуки, а потом втягиваются"; "Сейчас можно не работать"; "Общество стало более открытым не только для хорошего, но и для плохого".</w:t>
      </w:r>
    </w:p>
    <w:p w:rsidR="00D859AF" w:rsidRDefault="00D859AF">
      <w:r>
        <w:t xml:space="preserve">Почти каждый десятый ответ (9%) объясняет рост наркомании экономическими причинами, прежде всего - высоким уровнем </w:t>
      </w:r>
      <w:r>
        <w:rPr>
          <w:b/>
          <w:bCs/>
        </w:rPr>
        <w:t>безработицы</w:t>
      </w:r>
      <w:r>
        <w:t>, в частности среди молодежи.</w:t>
      </w:r>
    </w:p>
    <w:p w:rsidR="00D859AF" w:rsidRDefault="00D859AF">
      <w:pPr>
        <w:rPr>
          <w:i/>
          <w:iCs/>
          <w:spacing w:val="4"/>
        </w:rPr>
      </w:pPr>
      <w:r>
        <w:rPr>
          <w:i/>
          <w:iCs/>
          <w:spacing w:val="4"/>
        </w:rPr>
        <w:t>"Безработица - это основная причина"; "Безработица и высокопоставленные родители безработных детей (среднего дохода человек не способен купить наркотик)"; "Отсутствие работы"; "Безработица, нет целей в жизни".</w:t>
      </w:r>
    </w:p>
    <w:p w:rsidR="00D859AF" w:rsidRDefault="00D859AF">
      <w:r>
        <w:t xml:space="preserve">Распространяется то, что </w:t>
      </w:r>
      <w:r>
        <w:rPr>
          <w:b/>
          <w:bCs/>
        </w:rPr>
        <w:t>доступно</w:t>
      </w:r>
      <w:r>
        <w:t>. К этой идее сводится 8% всех ответов. А наркотики, по мнению этой группы респондентов, стали доступны в силу повышения уровня жизни, распространения соответствующей информации и широкого ввоза наркотических веществ.</w:t>
      </w:r>
    </w:p>
    <w:p w:rsidR="00D859AF" w:rsidRDefault="00D859AF">
      <w:pPr>
        <w:rPr>
          <w:i/>
          <w:iCs/>
        </w:rPr>
      </w:pPr>
      <w:r>
        <w:rPr>
          <w:i/>
          <w:iCs/>
        </w:rPr>
        <w:t>"Дали информацию о наркотиках, и всем захотелось попробовать"; "Слишком много денег"; "Бесятся от жира"; "Доступность наркотиков"; "Много стали знать о наркотиках"; "Большое поступление наркотиков из-за границы"; "Все стало доступным, в том числе и наркотики"; "Все возможно достать за деньги, все попробовать"; "Очень много наркотиков на рынках предлагают; люди сначала попробуют из интереса, а потом втягиваются".</w:t>
      </w:r>
    </w:p>
    <w:p w:rsidR="00D859AF" w:rsidRDefault="00D859AF">
      <w:r>
        <w:rPr>
          <w:b/>
          <w:bCs/>
        </w:rPr>
        <w:t>Болезнью цивилизации</w:t>
      </w:r>
      <w:r>
        <w:t>, влиянием мировых процессов, дурной модой, распространяемой зарубежными фильмами, считают распространение наркотиков 6% респондентов.</w:t>
      </w:r>
    </w:p>
    <w:p w:rsidR="00D859AF" w:rsidRDefault="00D859AF">
      <w:pPr>
        <w:rPr>
          <w:i/>
          <w:iCs/>
        </w:rPr>
      </w:pPr>
      <w:r>
        <w:rPr>
          <w:i/>
          <w:iCs/>
        </w:rPr>
        <w:t>"Болезнь цивилизации"; "Дурная мода"; "Молодежь насмотрелась фильмов и балуется"; "Пришло с Запада, модно"; "Совершенно точно среди 15-19-летних подростков мода на наркотики"; "Вливаемся в мировой процесс, демократия, страна становится открытой"; "Демократия открыла границы для негативных проявлений жизни"; "Реклама западного образа жизни"; "Приобщаемся к мировой экономике"; "Распространение рок-музыки, которая пропагандирует такой стиль жизни".</w:t>
      </w:r>
    </w:p>
    <w:p w:rsidR="00D859AF" w:rsidRDefault="00D859AF">
      <w:r>
        <w:t xml:space="preserve">5% опрошенных увидели причину распространения наркомании в высокой </w:t>
      </w:r>
      <w:r>
        <w:rPr>
          <w:b/>
          <w:bCs/>
        </w:rPr>
        <w:t>прибыльности наркобизнеса</w:t>
      </w:r>
      <w:r>
        <w:t>, выгоде от него, в том числе для регионов, производящих наркотики.</w:t>
      </w:r>
    </w:p>
    <w:p w:rsidR="00D859AF" w:rsidRDefault="00D859AF">
      <w:pPr>
        <w:rPr>
          <w:i/>
          <w:iCs/>
        </w:rPr>
      </w:pPr>
      <w:r>
        <w:rPr>
          <w:i/>
          <w:iCs/>
        </w:rPr>
        <w:t>"Жажда наживы"; "Это бизнес, заработок грязных денег"; "Наркобизнес очень выгоден"; "Мафия баснословно на этом наживается"; "Нищета в Средней Азии, Афганистане, откуда везут наркотики"; "Это как война: все понимают, что это плохо, но кому-то это необходимо"; "Наркобизнес поощряется теми, кто наверху";  "Слишком большую роль в теневой экономике занимает наркомания"; "Очень большие деньги мафии могут все"; "Мафия ищет новые рынки сбыта для наркотиков и осваивает Россию".</w:t>
      </w:r>
    </w:p>
    <w:p w:rsidR="00D859AF" w:rsidRDefault="00D859AF">
      <w:r>
        <w:t xml:space="preserve">В 4% ответов отмечается </w:t>
      </w:r>
      <w:r>
        <w:rPr>
          <w:b/>
          <w:bCs/>
        </w:rPr>
        <w:t>слабость разъяснительной работы</w:t>
      </w:r>
      <w:r>
        <w:t xml:space="preserve"> среди молодежи по вопросу о вреде наркотиков.</w:t>
      </w:r>
    </w:p>
    <w:p w:rsidR="00D859AF" w:rsidRDefault="00D859AF">
      <w:pPr>
        <w:rPr>
          <w:i/>
          <w:iCs/>
          <w:spacing w:val="4"/>
        </w:rPr>
      </w:pPr>
      <w:r>
        <w:rPr>
          <w:i/>
          <w:iCs/>
          <w:spacing w:val="4"/>
        </w:rPr>
        <w:t>"Мало воспитательной работы с молодежью в образовательных учреждениях"; "Нужно заняться обучением учителей, способных просто и надежно внушить мысль, что наркотики - участь невежественных, бесперспективных людей"; "Не ведется воспитательная работа ни в школах, ни в милиции".</w:t>
      </w:r>
    </w:p>
    <w:p w:rsidR="00D859AF" w:rsidRDefault="00D859AF">
      <w:r>
        <w:t xml:space="preserve">Наиболее экзотичным является предположение, что наркомания в России - это следствие происков Запада, </w:t>
      </w:r>
      <w:r>
        <w:rPr>
          <w:b/>
          <w:bCs/>
        </w:rPr>
        <w:t>вражеская диверсия</w:t>
      </w:r>
      <w:r>
        <w:t xml:space="preserve"> (2%). </w:t>
      </w:r>
    </w:p>
    <w:p w:rsidR="00D859AF" w:rsidRDefault="00D859AF">
      <w:pPr>
        <w:rPr>
          <w:i/>
          <w:iCs/>
          <w:spacing w:val="4"/>
        </w:rPr>
      </w:pPr>
      <w:r>
        <w:rPr>
          <w:i/>
          <w:iCs/>
          <w:spacing w:val="4"/>
        </w:rPr>
        <w:t>"Запад старается уничтожить наш народ"; "Это тонкий вопрос: специально из-за границы ввозятся наркотики для подрыва экономики"; "Чтобы большинство молодежи не могло способствовать развитию экономики: они не в состоянии работать, приносить пользу обществу"; "Влияние Запада: они стараются расшатать нашу жизнь, сделать наш генофонд некачественным"; "Завезли дрянь из других стран и распространяют, чтобы погубить Россию".</w:t>
      </w:r>
    </w:p>
    <w:p w:rsidR="00D859AF" w:rsidRDefault="00D859AF">
      <w:pPr>
        <w:rPr>
          <w:i/>
          <w:iCs/>
          <w:spacing w:val="4"/>
        </w:rPr>
      </w:pPr>
      <w:r>
        <w:rPr>
          <w:i/>
          <w:iCs/>
          <w:spacing w:val="4"/>
        </w:rPr>
        <w:t>Обобщая полученные ответы, можно сказать, что основные причины распространения наркомании респонденты видят в тяжелой материальной и моральной ситуации, переживаемой большинством россиян, и особенно молодежью, на фоне существенного ослабления и деградации государственной власти.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11 июля 1998 года. 1500 респондентов.</w:t>
      </w:r>
    </w:p>
    <w:p w:rsidR="00D859AF" w:rsidRDefault="00D859AF">
      <w:pPr>
        <w:pStyle w:val="a"/>
      </w:pPr>
      <w:r>
        <w:t>Спорт</w:t>
      </w:r>
      <w:r>
        <w:tab/>
        <w:t>98/31-34-13</w:t>
      </w:r>
    </w:p>
    <w:p w:rsidR="00D859AF" w:rsidRDefault="00D859AF">
      <w:pPr>
        <w:pStyle w:val="Heading1"/>
      </w:pPr>
      <w:r>
        <w:t>Денег на большой спорт не жаль!</w:t>
      </w:r>
    </w:p>
    <w:p w:rsidR="00D859AF" w:rsidRDefault="00D859AF">
      <w:pPr>
        <w:rPr>
          <w:spacing w:val="4"/>
        </w:rPr>
      </w:pPr>
      <w:r>
        <w:rPr>
          <w:spacing w:val="4"/>
        </w:rPr>
        <w:t>Вскоре после окончания Чемпионата мира по футболу, в период проведения Всемирных юношеских игр в Москве, респондентам был задан вопрос: "</w:t>
      </w:r>
      <w:r>
        <w:rPr>
          <w:caps/>
          <w:spacing w:val="4"/>
        </w:rPr>
        <w:t>Как Вы думаете, следует ли государству поддерживать большой спорт, тратить деньги на подготовку спортсменов мирового класса или эти деньги следует потратить на более насущные нужды?</w:t>
      </w:r>
      <w:r>
        <w:rPr>
          <w:spacing w:val="4"/>
        </w:rPr>
        <w:t>"</w:t>
      </w:r>
    </w:p>
    <w:p w:rsidR="00D859AF" w:rsidRDefault="00D859AF">
      <w:r>
        <w:t xml:space="preserve">Несмотря на экономический кризис и серьезные финансовые проблемы, переживаемые государством, три четверти россиян (73%) поддержали идею целевого финансирования большого спорта. Пожелание тратить деньги на более насущные нужды высказывалось в четыре раза реже (18%). </w:t>
      </w:r>
    </w:p>
    <w:p w:rsidR="00D859AF" w:rsidRDefault="00D859AF">
      <w:r>
        <w:t>Почему же россияне готовы, условно говоря, идти на определенные экономические жертвы ради побед наших спортсменов в мировых первенствах? Потому что, как считают 87%  респондентов, спортивные достижения повышают авторитет страны в мире. Не разделяют это мнение лишь 4% опрошенных.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18 июля 1998 года. 1500 респондентов.</w:t>
      </w:r>
    </w:p>
    <w:p w:rsidR="00D859AF" w:rsidRDefault="00D859AF">
      <w:pPr>
        <w:pStyle w:val="a"/>
      </w:pPr>
      <w:r>
        <w:t>Отдых</w:t>
      </w:r>
      <w:r>
        <w:tab/>
        <w:t>98/31-34-14</w:t>
      </w:r>
    </w:p>
    <w:p w:rsidR="00D859AF" w:rsidRDefault="00D859AF">
      <w:pPr>
        <w:pStyle w:val="Heading1"/>
      </w:pPr>
      <w:r>
        <w:t>Отпуск - время работы?</w:t>
      </w:r>
    </w:p>
    <w:p w:rsidR="00D859AF" w:rsidRDefault="00D859AF">
      <w:r>
        <w:t>Респондентам был задан вопрос: "</w:t>
      </w:r>
      <w:r>
        <w:rPr>
          <w:caps/>
        </w:rPr>
        <w:t xml:space="preserve">Чем Вы занимались большую часть своего последнего отпуска, каникул?". </w:t>
      </w:r>
      <w:r>
        <w:t>Приводимые ниже данные относятся к тем, у кого есть отпуск или каникулы (то есть к тем, кто работает или учится).</w:t>
      </w:r>
    </w:p>
    <w:p w:rsidR="00D859AF" w:rsidRDefault="00D859AF">
      <w:pPr>
        <w:rPr>
          <w:spacing w:val="-4"/>
        </w:rPr>
      </w:pPr>
      <w:r>
        <w:rPr>
          <w:spacing w:val="-4"/>
        </w:rPr>
        <w:t>Как показал опрос, подавляющее большинство россиян проводят отпускное время в трудах по хозяйству (данные в % от числа имеющих отпуск или каникулы):</w:t>
      </w:r>
    </w:p>
    <w:p w:rsidR="00D859AF" w:rsidRDefault="00D859AF">
      <w:pPr>
        <w:spacing w:line="240" w:lineRule="auto"/>
        <w:rPr>
          <w:spacing w:val="-4"/>
        </w:rPr>
      </w:pPr>
    </w:p>
    <w:p w:rsidR="00D859AF" w:rsidRDefault="00D859AF" w:rsidP="003867F8">
      <w:pPr>
        <w:pStyle w:val="2"/>
        <w:numPr>
          <w:ilvl w:val="0"/>
          <w:numId w:val="0"/>
        </w:numPr>
        <w:tabs>
          <w:tab w:val="clear" w:pos="6237"/>
          <w:tab w:val="clear" w:pos="8222"/>
          <w:tab w:val="left" w:pos="5812"/>
          <w:tab w:val="left" w:pos="7938"/>
        </w:tabs>
        <w:spacing w:after="120"/>
        <w:ind w:firstLine="709"/>
        <w:rPr>
          <w:i/>
          <w:iCs/>
        </w:rPr>
      </w:pPr>
      <w:r>
        <w:rPr>
          <w:i/>
          <w:iCs/>
        </w:rPr>
        <w:t>Во время отпуска, каникул:</w:t>
      </w:r>
      <w:r>
        <w:rPr>
          <w:i/>
          <w:iCs/>
        </w:rPr>
        <w:tab/>
        <w:t>Август-97</w:t>
      </w:r>
      <w:r>
        <w:rPr>
          <w:i/>
          <w:iCs/>
        </w:rPr>
        <w:tab/>
        <w:t>Июнь-98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работали по хозяйству</w:t>
      </w:r>
      <w:r>
        <w:tab/>
        <w:t>61</w:t>
      </w:r>
      <w:r>
        <w:tab/>
        <w:t>55</w:t>
      </w:r>
    </w:p>
    <w:p w:rsidR="00D859AF" w:rsidRDefault="00D859AF" w:rsidP="003867F8">
      <w:pPr>
        <w:pStyle w:val="2"/>
        <w:numPr>
          <w:ilvl w:val="0"/>
          <w:numId w:val="2"/>
        </w:numPr>
        <w:ind w:left="993" w:hanging="284"/>
      </w:pPr>
      <w:r>
        <w:t>отдыхали</w:t>
      </w:r>
      <w:r>
        <w:tab/>
        <w:t>26</w:t>
      </w:r>
      <w:r>
        <w:tab/>
        <w:t>30</w:t>
      </w:r>
    </w:p>
    <w:p w:rsidR="00D859AF" w:rsidRDefault="00D859AF" w:rsidP="003867F8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hanging="284"/>
      </w:pPr>
      <w:r>
        <w:t xml:space="preserve">использовали это время </w:t>
      </w:r>
      <w:r>
        <w:br/>
        <w:t>для дополнительного заработка</w:t>
      </w:r>
      <w:r>
        <w:tab/>
        <w:t>8</w:t>
      </w:r>
      <w:r>
        <w:tab/>
        <w:t>10</w:t>
      </w:r>
    </w:p>
    <w:p w:rsidR="00D859AF" w:rsidRDefault="00D859AF"/>
    <w:p w:rsidR="00D859AF" w:rsidRDefault="00D859AF">
      <w:r>
        <w:t>Чаще других используют свой отпуск или каникулы для отдыха люди в возрасте до 30 лет (42%). Зато в следующей возрастной группе (30-45 лет) доля тех, кто позволяет себе отдохнуть во время отпуска, - наименьшая (27%).</w:t>
      </w:r>
    </w:p>
    <w:p w:rsidR="00D859AF" w:rsidRDefault="00D859AF">
      <w:pPr>
        <w:rPr>
          <w:spacing w:val="6"/>
        </w:rPr>
      </w:pPr>
      <w:r>
        <w:rPr>
          <w:spacing w:val="6"/>
        </w:rPr>
        <w:t>А подрабатывают во время отпуска чаще всего люди с высшим образованием (15%).</w:t>
      </w:r>
    </w:p>
    <w:p w:rsidR="00D859AF" w:rsidRDefault="00D859AF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27 июня 1998 года. 1500 респондентов.</w:t>
      </w:r>
    </w:p>
    <w:p w:rsidR="00D859AF" w:rsidRDefault="00D859AF">
      <w:pPr>
        <w:pStyle w:val="a0"/>
      </w:pPr>
      <w:r>
        <w:br w:type="page"/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40" w:after="120"/>
        <w:ind w:firstLine="0"/>
        <w:jc w:val="center"/>
        <w:rPr>
          <w:b/>
          <w:bCs/>
          <w:sz w:val="32"/>
          <w:szCs w:val="32"/>
          <w:lang w:val="en-US"/>
        </w:rPr>
      </w:pPr>
      <w:r>
        <w:rPr>
          <w:i/>
          <w:iCs/>
        </w:rPr>
        <w:t>Многоуважаемые читатели!</w:t>
      </w:r>
      <w:r>
        <w:rPr>
          <w:i/>
          <w:iCs/>
        </w:rPr>
        <w:br/>
      </w:r>
      <w:r>
        <w:t xml:space="preserve">Фонд "Общественное мнение" приглашает Вас посетить </w:t>
      </w:r>
      <w:r>
        <w:br/>
        <w:t xml:space="preserve">нашу </w:t>
      </w:r>
      <w:r>
        <w:rPr>
          <w:lang w:val="en-US"/>
        </w:rPr>
        <w:t>WEB</w:t>
      </w:r>
      <w:r>
        <w:t>-страницу в сети ИНТЕРНЕТ</w:t>
      </w:r>
      <w:r>
        <w:rPr>
          <w:lang w:val="en-US"/>
        </w:rPr>
        <w:br/>
      </w:r>
      <w:r>
        <w:rPr>
          <w:b/>
          <w:bCs/>
          <w:sz w:val="32"/>
          <w:szCs w:val="32"/>
        </w:rPr>
        <w:t xml:space="preserve">НАШ АДРЕС: </w:t>
      </w:r>
      <w:r>
        <w:rPr>
          <w:b/>
          <w:bCs/>
          <w:sz w:val="32"/>
          <w:szCs w:val="32"/>
          <w:lang w:val="en-US"/>
        </w:rPr>
        <w:t>www.fom.ru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На нашей странице Вы найдете:</w:t>
      </w:r>
    </w:p>
    <w:p w:rsidR="00D859AF" w:rsidRDefault="00D859AF" w:rsidP="003867F8">
      <w:pPr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Результаты массовых опросов населения по политическим,</w:t>
      </w:r>
    </w:p>
    <w:p w:rsidR="00D859AF" w:rsidRDefault="00D859AF" w:rsidP="003867F8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социально-экономическим и культурным проблемам</w:t>
      </w:r>
    </w:p>
    <w:p w:rsidR="00D859AF" w:rsidRDefault="00D859AF" w:rsidP="003867F8">
      <w:pPr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Мнения региональных элитных групп по актуальным вопросам</w:t>
      </w:r>
    </w:p>
    <w:p w:rsidR="00D859AF" w:rsidRDefault="00D859AF" w:rsidP="003867F8">
      <w:pPr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Анализ структуры и предпочтений аудитории</w:t>
      </w:r>
    </w:p>
    <w:p w:rsidR="00D859AF" w:rsidRDefault="00D859AF" w:rsidP="003867F8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средств массовой информации (телевидение, радио, пресса)</w:t>
      </w:r>
    </w:p>
    <w:p w:rsidR="00D859AF" w:rsidRDefault="00D859AF" w:rsidP="003867F8">
      <w:pPr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 xml:space="preserve">Исследования потребительского поведения в различных </w:t>
      </w:r>
    </w:p>
    <w:p w:rsidR="00D859AF" w:rsidRDefault="00D859AF" w:rsidP="003867F8">
      <w:pPr>
        <w:numPr>
          <w:ilvl w:val="12"/>
          <w:numId w:val="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сегментах рынка</w:t>
      </w:r>
    </w:p>
    <w:p w:rsidR="00D859AF" w:rsidRDefault="00D859AF" w:rsidP="003867F8">
      <w:pPr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</w:pPr>
      <w:r>
        <w:rPr>
          <w:i/>
          <w:iCs/>
        </w:rPr>
        <w:t>Регулярно обновляемые рейтинги ведущих политиков</w:t>
      </w:r>
    </w:p>
    <w:p w:rsidR="00D859AF" w:rsidRDefault="00D859AF" w:rsidP="003867F8">
      <w:pPr>
        <w:numPr>
          <w:ilvl w:val="0"/>
          <w:numId w:val="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"/>
        </w:tabs>
        <w:spacing w:line="312" w:lineRule="auto"/>
        <w:ind w:firstLine="851"/>
        <w:jc w:val="left"/>
        <w:rPr>
          <w:i/>
          <w:iCs/>
        </w:rPr>
      </w:pPr>
      <w:r>
        <w:rPr>
          <w:i/>
          <w:iCs/>
        </w:rPr>
        <w:t>Электронные выпуски бюллетеня “ФОМ-ИНФО”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12" w:lineRule="auto"/>
        <w:ind w:firstLine="360"/>
        <w:jc w:val="left"/>
        <w:rPr>
          <w:i/>
          <w:iCs/>
        </w:rPr>
      </w:pP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12" w:lineRule="auto"/>
        <w:jc w:val="left"/>
      </w:pPr>
      <w:r>
        <w:t>Мы еженедельно пополняем нашу страницу новой информацией.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</w:pPr>
      <w:r>
        <w:t>Материалы помещаются в текстовой и графической форме.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eft"/>
      </w:pPr>
      <w:r>
        <w:t>Доступ ко всей информации - свободный и открытый.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Ждем Вас на нашей странице!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0"/>
        <w:jc w:val="left"/>
      </w:pP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3402"/>
      </w:pPr>
      <w:r>
        <w:t>С наилучшими пожеланиями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right"/>
        <w:rPr>
          <w:i/>
          <w:iCs/>
        </w:rPr>
      </w:pPr>
      <w:r>
        <w:rPr>
          <w:i/>
          <w:iCs/>
        </w:rPr>
        <w:t>Александр Ослон,</w:t>
      </w:r>
    </w:p>
    <w:p w:rsidR="00D859AF" w:rsidRDefault="00D859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right"/>
        <w:rPr>
          <w:i/>
          <w:iCs/>
        </w:rPr>
      </w:pPr>
      <w:r>
        <w:rPr>
          <w:i/>
          <w:iCs/>
        </w:rPr>
        <w:t>Генеральный директор</w:t>
      </w:r>
      <w:r>
        <w:rPr>
          <w:i/>
          <w:iCs/>
        </w:rPr>
        <w:br/>
        <w:t>Фонда “Общественное мнение”</w:t>
      </w:r>
    </w:p>
    <w:p w:rsidR="00D859AF" w:rsidRDefault="00D859AF">
      <w:pPr>
        <w:pStyle w:val="a0"/>
      </w:pPr>
    </w:p>
    <w:p w:rsidR="00D859AF" w:rsidRDefault="00D859AF">
      <w:pPr>
        <w:pStyle w:val="a0"/>
      </w:pPr>
    </w:p>
    <w:p w:rsidR="00D859AF" w:rsidRDefault="00D859AF"/>
    <w:sectPr w:rsidR="00D859AF" w:rsidSect="00D859AF">
      <w:type w:val="continuous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AF" w:rsidRDefault="00D859AF">
      <w:r>
        <w:separator/>
      </w:r>
    </w:p>
  </w:endnote>
  <w:endnote w:type="continuationSeparator" w:id="1">
    <w:p w:rsidR="00D859AF" w:rsidRDefault="00D8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AF" w:rsidRDefault="00D859AF">
      <w:r>
        <w:separator/>
      </w:r>
    </w:p>
  </w:footnote>
  <w:footnote w:type="continuationSeparator" w:id="1">
    <w:p w:rsidR="00D859AF" w:rsidRDefault="00D85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AF" w:rsidRDefault="00D859AF">
    <w:pPr>
      <w:pStyle w:val="Header"/>
      <w:shd w:val="pct10" w:color="auto" w:fill="auto"/>
    </w:pPr>
    <w:r>
      <w:t>ФОМ-Инфо</w:t>
    </w:r>
    <w:r>
      <w:tab/>
      <w:t>Выпуск 31-34</w:t>
    </w:r>
    <w:r>
      <w:tab/>
      <w:t>6 августа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AF" w:rsidRDefault="00D859AF">
    <w:pPr>
      <w:pStyle w:val="Header"/>
      <w:shd w:val="pct10" w:color="auto" w:fill="auto"/>
    </w:pPr>
    <w:r>
      <w:t>ФОМ-Инфо</w:t>
    </w:r>
    <w:r>
      <w:tab/>
      <w:t>Выпуск 31-34</w:t>
    </w:r>
    <w:r>
      <w:tab/>
      <w:t>6 августа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59AF" w:rsidRDefault="00D859AF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B80D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7F8"/>
    <w:rsid w:val="003867F8"/>
    <w:rsid w:val="00D8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6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60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240" w:line="240" w:lineRule="auto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60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606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606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3711</Words>
  <Characters>21154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1998-07-31T15:01:00Z</cp:lastPrinted>
  <dcterms:created xsi:type="dcterms:W3CDTF">2017-08-01T17:37:00Z</dcterms:created>
  <dcterms:modified xsi:type="dcterms:W3CDTF">2017-08-01T17:37:00Z</dcterms:modified>
</cp:coreProperties>
</file>