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C" w:rsidRDefault="000A4EAC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/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0A4EAC" w:rsidRDefault="000A4EAC">
      <w:pPr>
        <w:ind w:firstLine="142"/>
        <w:rPr>
          <w:color w:val="0000FF"/>
        </w:rPr>
        <w:sectPr w:rsidR="000A4EAC">
          <w:footerReference w:type="default" r:id="rId6"/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0A4EAC" w:rsidRDefault="000A4EAC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/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0A4EAC" w:rsidRDefault="000A4EAC">
                  <w:pPr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0A4EAC" w:rsidRDefault="000A4EAC">
                  <w:pPr>
                    <w:spacing w:before="2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№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11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 xml:space="preserve"> (4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>34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/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/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/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hadow on="t" color="black" offset="3.75pt,2.5pt"/>
          </v:line>
        </w:pict>
      </w:r>
      <w:r>
        <w:rPr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0A4EAC" w:rsidRDefault="000A4EAC">
      <w:pPr>
        <w:ind w:firstLine="142"/>
      </w:pPr>
    </w:p>
    <w:p w:rsidR="000A4EAC" w:rsidRDefault="000A4EAC">
      <w:r>
        <w:rPr>
          <w:noProof/>
        </w:rPr>
        <w:pict>
          <v:line id="_x0000_s1037" style="position:absolute;left:0;text-align:left;flip:y;z-index:251653632" from="8.05pt,4.85pt" to="504.9pt,120.1pt" o:allowincell="f" strokecolor="red" strokeweight="6pt"/>
        </w:pict>
      </w:r>
      <w:r>
        <w:rPr>
          <w:noProof/>
        </w:rPr>
        <w:pict>
          <v:roundrect id="_x0000_s1038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0A4EAC" w:rsidRDefault="000A4EA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Как россияне понимают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слово "антисемитизм"</w:t>
                  </w:r>
                </w:p>
              </w:txbxContent>
            </v:textbox>
          </v:roundrect>
        </w:pict>
      </w:r>
    </w:p>
    <w:p w:rsidR="000A4EAC" w:rsidRDefault="000A4EAC"/>
    <w:p w:rsidR="000A4EAC" w:rsidRDefault="000A4EAC"/>
    <w:p w:rsidR="000A4EAC" w:rsidRDefault="000A4EAC"/>
    <w:p w:rsidR="000A4EAC" w:rsidRDefault="000A4EAC">
      <w:pPr>
        <w:rPr>
          <w:sz w:val="8"/>
          <w:szCs w:val="8"/>
        </w:rPr>
      </w:pPr>
    </w:p>
    <w:p w:rsidR="000A4EAC" w:rsidRDefault="000A4EAC">
      <w:pPr>
        <w:jc w:val="center"/>
        <w:rPr>
          <w:b/>
          <w:bCs/>
          <w:sz w:val="6"/>
          <w:szCs w:val="6"/>
        </w:rPr>
      </w:pPr>
    </w:p>
    <w:p w:rsidR="000A4EAC" w:rsidRDefault="000A4EAC">
      <w:pPr>
        <w:jc w:val="center"/>
        <w:rPr>
          <w:b/>
          <w:bCs/>
          <w:sz w:val="6"/>
          <w:szCs w:val="6"/>
        </w:rPr>
        <w:sectPr w:rsidR="000A4EAC"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</w:p>
    <w:p w:rsidR="000A4EAC" w:rsidRDefault="000A4EAC">
      <w:pPr>
        <w:jc w:val="center"/>
        <w:rPr>
          <w:b/>
          <w:bCs/>
          <w:sz w:val="6"/>
          <w:szCs w:val="6"/>
        </w:rPr>
      </w:pPr>
    </w:p>
    <w:p w:rsidR="000A4EAC" w:rsidRDefault="000A4EAC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0A4EAC" w:rsidRDefault="000A4EAC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сточник данных</w:t>
      </w:r>
    </w:p>
    <w:p w:rsidR="000A4EAC" w:rsidRDefault="000A4EAC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Общероссийский опрос населения по репрезентативной выборке в </w:t>
      </w:r>
      <w:r>
        <w:rPr>
          <w:b/>
          <w:bCs/>
          <w:color w:val="800000"/>
          <w:sz w:val="24"/>
          <w:szCs w:val="24"/>
        </w:rPr>
        <w:t>56</w:t>
      </w:r>
      <w:r>
        <w:rPr>
          <w:sz w:val="24"/>
          <w:szCs w:val="24"/>
        </w:rPr>
        <w:t> на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</w:rPr>
        <w:t>се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</w:rPr>
        <w:t>лен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</w:rPr>
        <w:softHyphen/>
        <w:t xml:space="preserve">ных пунктах </w:t>
      </w:r>
      <w:r>
        <w:rPr>
          <w:b/>
          <w:bCs/>
          <w:color w:val="800000"/>
          <w:sz w:val="24"/>
          <w:szCs w:val="24"/>
        </w:rPr>
        <w:t>29</w:t>
      </w:r>
      <w:r>
        <w:rPr>
          <w:sz w:val="24"/>
          <w:szCs w:val="24"/>
        </w:rPr>
        <w:t xml:space="preserve"> областей, краев и республик всех экономико-географических зон России. Интервью по месту жительства. Объем выборки – </w:t>
      </w:r>
      <w:r>
        <w:rPr>
          <w:b/>
          <w:bCs/>
          <w:color w:val="800000"/>
          <w:sz w:val="24"/>
          <w:szCs w:val="24"/>
        </w:rPr>
        <w:t>1500</w:t>
      </w:r>
      <w:r>
        <w:rPr>
          <w:sz w:val="24"/>
          <w:szCs w:val="24"/>
        </w:rPr>
        <w:t xml:space="preserve"> респондентов. Опрос проводился </w:t>
      </w:r>
      <w:r>
        <w:rPr>
          <w:b/>
          <w:bCs/>
          <w:color w:val="800000"/>
          <w:sz w:val="24"/>
          <w:szCs w:val="24"/>
        </w:rPr>
        <w:t>14</w:t>
      </w:r>
      <w:r>
        <w:rPr>
          <w:b/>
          <w:bCs/>
          <w:color w:val="800000"/>
          <w:sz w:val="24"/>
          <w:szCs w:val="24"/>
        </w:rPr>
        <w:noBreakHyphen/>
        <w:t>15 ноября 1998 года</w:t>
      </w:r>
      <w:r>
        <w:rPr>
          <w:sz w:val="24"/>
          <w:szCs w:val="24"/>
        </w:rPr>
        <w:t>.</w:t>
      </w:r>
    </w:p>
    <w:p w:rsidR="000A4EAC" w:rsidRDefault="000A4EAC">
      <w:pPr>
        <w:ind w:firstLine="0"/>
        <w:rPr>
          <w:sz w:val="24"/>
          <w:szCs w:val="24"/>
          <w:lang w:val="en-US"/>
        </w:rPr>
      </w:pPr>
    </w:p>
    <w:p w:rsidR="000A4EAC" w:rsidRDefault="000A4EAC">
      <w:pPr>
        <w:keepNext/>
        <w:framePr w:dropCap="drop" w:lines="2" w:wrap="auto" w:vAnchor="text" w:hAnchor="text"/>
        <w:spacing w:line="710" w:lineRule="exact"/>
        <w:ind w:firstLine="0"/>
        <w:rPr>
          <w:rFonts w:ascii="Arial" w:hAnsi="Arial" w:cs="Arial"/>
          <w:b/>
          <w:bCs/>
          <w:color w:val="0000FF"/>
          <w:position w:val="8"/>
          <w:sz w:val="81"/>
          <w:szCs w:val="81"/>
        </w:rPr>
      </w:pPr>
      <w:r>
        <w:rPr>
          <w:rFonts w:ascii="Arial" w:hAnsi="Arial" w:cs="Arial"/>
          <w:b/>
          <w:bCs/>
          <w:color w:val="0000FF"/>
          <w:position w:val="8"/>
          <w:sz w:val="81"/>
          <w:szCs w:val="81"/>
        </w:rPr>
        <w:t>Р</w:t>
      </w:r>
    </w:p>
    <w:p w:rsidR="000A4EAC" w:rsidRDefault="000A4EAC">
      <w:pPr>
        <w:ind w:firstLine="0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езультаты</w:t>
      </w:r>
    </w:p>
    <w:p w:rsidR="000A4EAC" w:rsidRDefault="000A4EAC">
      <w:pPr>
        <w:ind w:firstLine="0"/>
      </w:pPr>
      <w:r>
        <w:t>Респондентов просили в свободной форме коротко объяснить, как они понимают слово "антисемитизм". (Интер</w:t>
      </w:r>
      <w:r>
        <w:softHyphen/>
        <w:t>вью</w:t>
      </w:r>
      <w:r>
        <w:softHyphen/>
        <w:t>е</w:t>
      </w:r>
      <w:r>
        <w:softHyphen/>
      </w:r>
      <w:r>
        <w:softHyphen/>
        <w:t xml:space="preserve">ры зачитывали опрашиваемым следующий текст: "По телевидению, по радио, в прессе иногда говорят об антисемитизме. Не могли бы вы коротко объяснить, что означает это слово?"). </w:t>
      </w:r>
    </w:p>
    <w:p w:rsidR="000A4EAC" w:rsidRDefault="000A4EAC">
      <w:pPr>
        <w:ind w:firstLine="426"/>
      </w:pPr>
      <w:r>
        <w:t>Затруднились дать какое-либо определение, уклонились от ответа или заявили, что впервые слышат это слово, 51% респондентов. Остальные – 49% – дали содержательные ответы.</w:t>
      </w:r>
    </w:p>
    <w:p w:rsidR="000A4EAC" w:rsidRDefault="000A4EAC"/>
    <w:p w:rsidR="000A4EAC" w:rsidRDefault="000A4EAC">
      <w:r>
        <w:t>Для 31% респондентов антисемитизм – это негативное отношение к евреям, проявляющееся как в настроениях, высказываниях, поведении отдельных людей или групп общества, так и в государственной политике в целом::</w:t>
      </w:r>
    </w:p>
    <w:p w:rsidR="000A4EAC" w:rsidRDefault="000A4EAC">
      <w:pPr>
        <w:rPr>
          <w:i/>
          <w:iCs/>
        </w:rPr>
      </w:pPr>
      <w:r>
        <w:rPr>
          <w:i/>
          <w:iCs/>
          <w:color w:val="008000"/>
        </w:rPr>
        <w:t>"нелюбовь к евреям"; "выступления против евреев"; "преследование евреев"; "борьба против евреев"; "принижение нации евреев"; "национальная политика, направленная против евреев"; "фа</w:t>
      </w:r>
      <w:r>
        <w:rPr>
          <w:i/>
          <w:iCs/>
          <w:color w:val="008000"/>
        </w:rPr>
        <w:softHyphen/>
        <w:t>шист</w:t>
      </w:r>
      <w:r>
        <w:rPr>
          <w:i/>
          <w:iCs/>
          <w:color w:val="008000"/>
        </w:rPr>
        <w:softHyphen/>
        <w:t>с</w:t>
      </w:r>
      <w:r>
        <w:rPr>
          <w:i/>
          <w:iCs/>
          <w:color w:val="008000"/>
        </w:rPr>
        <w:softHyphen/>
        <w:t>кая политика против евреев"; "унич</w:t>
      </w:r>
      <w:r>
        <w:rPr>
          <w:i/>
          <w:iCs/>
          <w:color w:val="008000"/>
        </w:rPr>
        <w:softHyphen/>
        <w:t>то</w:t>
      </w:r>
      <w:r>
        <w:rPr>
          <w:i/>
          <w:iCs/>
          <w:color w:val="008000"/>
        </w:rPr>
        <w:softHyphen/>
        <w:t>же</w:t>
      </w:r>
      <w:r>
        <w:rPr>
          <w:i/>
          <w:iCs/>
          <w:color w:val="008000"/>
        </w:rPr>
        <w:softHyphen/>
        <w:t>ние евреев"; " плохое отношение к евреям"; "это когда обзывают евреев"; "нелюбовь к евреям"; "нена</w:t>
      </w:r>
      <w:r>
        <w:rPr>
          <w:i/>
          <w:iCs/>
          <w:color w:val="008000"/>
        </w:rPr>
        <w:softHyphen/>
        <w:t>висть к ев</w:t>
      </w:r>
      <w:r>
        <w:rPr>
          <w:i/>
          <w:iCs/>
          <w:color w:val="008000"/>
        </w:rPr>
        <w:softHyphen/>
        <w:t>рейс</w:t>
      </w:r>
      <w:r>
        <w:rPr>
          <w:i/>
          <w:iCs/>
          <w:color w:val="008000"/>
        </w:rPr>
        <w:softHyphen/>
        <w:t>кому народу"; "это принижение еврейской нации на любом уровне"; "умень</w:t>
      </w:r>
      <w:r>
        <w:rPr>
          <w:i/>
          <w:iCs/>
          <w:color w:val="008000"/>
        </w:rPr>
        <w:softHyphen/>
        <w:t>шение прав евреев"; "антиеврейские настроения в отдельных группах общества"; "непризнание евреев"; "ненависть к евреям"; "оскорбление евреев"; "это отношение к еврейской нации"; "вражда с евреями"; "особое отношение к евреям"; "гонение евреев"; "непримиримость, вражда к евреям"; "что-то связанное с вероисповеданиями и евреями"; "дви</w:t>
      </w:r>
      <w:r>
        <w:rPr>
          <w:i/>
          <w:iCs/>
          <w:color w:val="008000"/>
        </w:rPr>
        <w:softHyphen/>
        <w:t>же</w:t>
      </w:r>
      <w:r>
        <w:rPr>
          <w:i/>
          <w:iCs/>
          <w:color w:val="008000"/>
        </w:rPr>
        <w:softHyphen/>
        <w:t>ние против евреев"; "еврейская болезнь"; "страсти по евреям"; "ан</w:t>
      </w:r>
      <w:r>
        <w:rPr>
          <w:i/>
          <w:iCs/>
          <w:color w:val="008000"/>
        </w:rPr>
        <w:softHyphen/>
        <w:t>тиев</w:t>
      </w:r>
      <w:r>
        <w:rPr>
          <w:i/>
          <w:iCs/>
          <w:color w:val="008000"/>
        </w:rPr>
        <w:softHyphen/>
        <w:t>рейская политика"; "ярлык на евреях"; "недо</w:t>
      </w:r>
      <w:r>
        <w:rPr>
          <w:i/>
          <w:iCs/>
          <w:color w:val="008000"/>
        </w:rPr>
        <w:softHyphen/>
        <w:t>пу</w:t>
      </w:r>
      <w:r>
        <w:rPr>
          <w:i/>
          <w:iCs/>
          <w:color w:val="008000"/>
        </w:rPr>
        <w:softHyphen/>
        <w:t>ще</w:t>
      </w:r>
      <w:r>
        <w:rPr>
          <w:i/>
          <w:iCs/>
          <w:color w:val="008000"/>
        </w:rPr>
        <w:softHyphen/>
        <w:t>ние евреев к власти"; "по</w:t>
      </w:r>
      <w:r>
        <w:rPr>
          <w:i/>
          <w:iCs/>
          <w:color w:val="008000"/>
        </w:rPr>
        <w:softHyphen/>
        <w:t>ли</w:t>
      </w:r>
      <w:r>
        <w:rPr>
          <w:i/>
          <w:iCs/>
          <w:color w:val="008000"/>
        </w:rPr>
        <w:softHyphen/>
        <w:t>тическое направление против лиц еврейской национальности"; "разжи</w:t>
      </w:r>
      <w:r>
        <w:rPr>
          <w:i/>
          <w:iCs/>
          <w:color w:val="008000"/>
        </w:rPr>
        <w:softHyphen/>
        <w:t>га</w:t>
      </w:r>
      <w:r>
        <w:rPr>
          <w:i/>
          <w:iCs/>
          <w:color w:val="008000"/>
        </w:rPr>
        <w:softHyphen/>
        <w:t>ние ненависти к евреям"; "плохое отношение к евреям"; "это когда люди выступают против евреев, не принимают не только религиозных различий, но вообще выступают против людей этой национальности"; "учение против евреев"; "это преследование людей еврейской национальности явным или тайным способом"; "национализм по отношению к евреям"; "когда отдельные люди хотят власти и унижают евреев"; "агрес</w:t>
      </w:r>
      <w:r>
        <w:rPr>
          <w:i/>
          <w:iCs/>
          <w:color w:val="008000"/>
        </w:rPr>
        <w:softHyphen/>
        <w:t>сив</w:t>
      </w:r>
      <w:r>
        <w:rPr>
          <w:i/>
          <w:iCs/>
          <w:color w:val="008000"/>
        </w:rPr>
        <w:softHyphen/>
        <w:t>ное отношение к евреям"; "угнетение евреев".</w:t>
      </w:r>
    </w:p>
    <w:p w:rsidR="000A4EAC" w:rsidRDefault="000A4EAC">
      <w:r>
        <w:t xml:space="preserve">Около шестой части респондентов (15%) определили </w:t>
      </w:r>
      <w:r>
        <w:rPr>
          <w:b/>
          <w:bCs/>
          <w:color w:val="800000"/>
        </w:rPr>
        <w:t>антисемитизм расширительно, вообще как национализм, шовинизм, расизм, фашизм</w:t>
      </w:r>
      <w:r>
        <w:t>, не связывая его конкретно с отношением к евреям:</w:t>
      </w:r>
    </w:p>
    <w:p w:rsidR="000A4EAC" w:rsidRDefault="000A4EAC">
      <w:pPr>
        <w:rPr>
          <w:i/>
          <w:iCs/>
          <w:color w:val="008000"/>
        </w:rPr>
      </w:pPr>
      <w:r>
        <w:rPr>
          <w:i/>
          <w:iCs/>
          <w:color w:val="008000"/>
        </w:rPr>
        <w:t>"так говорят национал-социалисты о людях низшей расы"; "ущемление прав людей другой национальности"; "не</w:t>
      </w:r>
      <w:r>
        <w:rPr>
          <w:i/>
          <w:iCs/>
          <w:color w:val="008000"/>
        </w:rPr>
        <w:softHyphen/>
        <w:t>га</w:t>
      </w:r>
      <w:r>
        <w:rPr>
          <w:i/>
          <w:iCs/>
          <w:color w:val="008000"/>
        </w:rPr>
        <w:softHyphen/>
        <w:t>тивное отношение к "цветным", к лицам кавказской национальности"; "выступ</w:t>
      </w:r>
      <w:r>
        <w:rPr>
          <w:i/>
          <w:iCs/>
          <w:color w:val="008000"/>
        </w:rPr>
        <w:softHyphen/>
        <w:t>ление против людей других наций"; "национальная нетерпимость"; "отно</w:t>
      </w:r>
      <w:r>
        <w:rPr>
          <w:i/>
          <w:iCs/>
          <w:color w:val="008000"/>
        </w:rPr>
        <w:softHyphen/>
        <w:t>ше</w:t>
      </w:r>
      <w:r>
        <w:rPr>
          <w:i/>
          <w:iCs/>
          <w:color w:val="008000"/>
        </w:rPr>
        <w:softHyphen/>
        <w:t>ние к человеку в зависимости от нации"; "тот же национализм"; "не</w:t>
      </w:r>
      <w:r>
        <w:rPr>
          <w:i/>
          <w:iCs/>
          <w:color w:val="008000"/>
        </w:rPr>
        <w:softHyphen/>
        <w:t>прия</w:t>
      </w:r>
      <w:r>
        <w:rPr>
          <w:i/>
          <w:iCs/>
          <w:color w:val="008000"/>
        </w:rPr>
        <w:softHyphen/>
        <w:t>тие чужой нации, чужих привычек"; "фашизм"; "ненависть к другим нациям"; "тот же расизм"; "неприязнь к другим народам и религиям"; "на</w:t>
      </w:r>
      <w:r>
        <w:rPr>
          <w:i/>
          <w:iCs/>
          <w:color w:val="008000"/>
        </w:rPr>
        <w:softHyphen/>
        <w:t>цио</w:t>
      </w:r>
      <w:r>
        <w:rPr>
          <w:i/>
          <w:iCs/>
          <w:color w:val="008000"/>
        </w:rPr>
        <w:softHyphen/>
        <w:t>нальный вопрос"; "вражда между нациями"; "шовинизм и расизм"; "национализм"; "в странах Востока преследование людей других национальностей"; "гонения людей другой веры"; "политика национализма"; "превос</w:t>
      </w:r>
      <w:r>
        <w:rPr>
          <w:i/>
          <w:iCs/>
          <w:color w:val="008000"/>
        </w:rPr>
        <w:softHyphen/>
        <w:t>ходст</w:t>
      </w:r>
      <w:r>
        <w:rPr>
          <w:i/>
          <w:iCs/>
          <w:color w:val="008000"/>
        </w:rPr>
        <w:softHyphen/>
        <w:t>во одной нации над другой"; "политика нацистов"; "нацизм"; "политика фашизма"; "против всех национальностей"; "это когда сталкивают народы"; "ущем</w:t>
      </w:r>
      <w:r>
        <w:rPr>
          <w:i/>
          <w:iCs/>
          <w:color w:val="008000"/>
        </w:rPr>
        <w:softHyphen/>
        <w:t>ление прав в зависимости от нации"; "это когда только русские – люди, а остальные – нет"; "предрассудки к расам"; "одна из форм расового шовинизма"; "политика разжигания национальной розни"; "оскорбле</w:t>
      </w:r>
      <w:r>
        <w:rPr>
          <w:i/>
          <w:iCs/>
          <w:color w:val="008000"/>
        </w:rPr>
        <w:softHyphen/>
        <w:t>ние людей других национальностей"; "расовые подавления, ненависть к другой расе"; "разжигание неприязни к другим народам"; "когда делят людей по расовой, национальной принадлежности"; "вроде нацизма"; "крайняя степень национализма"; "одна нация лучше других"; "разжигание национальной вражды"; "борьба против негров, чернокожих"; "это отрицательное</w:t>
      </w:r>
      <w:r>
        <w:t xml:space="preserve"> </w:t>
      </w:r>
      <w:r>
        <w:rPr>
          <w:i/>
          <w:iCs/>
          <w:color w:val="008000"/>
        </w:rPr>
        <w:t xml:space="preserve">отношение к </w:t>
      </w:r>
      <w:r>
        <w:rPr>
          <w:b/>
          <w:bCs/>
          <w:i/>
          <w:iCs/>
          <w:color w:val="008000"/>
        </w:rPr>
        <w:t>любым</w:t>
      </w:r>
      <w:r>
        <w:rPr>
          <w:i/>
          <w:iCs/>
          <w:color w:val="008000"/>
        </w:rPr>
        <w:t xml:space="preserve"> национальностям – евреям, китайцам, неграм"; "антисемитизм – это национализм,  это привилегия для одной нации"; "ненависть к другим народам"; "дискредитация других национальностей"; "подобие фашизма"; "главенство русской нации"; "нацио</w:t>
      </w:r>
      <w:r>
        <w:rPr>
          <w:i/>
          <w:iCs/>
          <w:color w:val="008000"/>
        </w:rPr>
        <w:softHyphen/>
        <w:t>наль</w:t>
      </w:r>
      <w:r>
        <w:rPr>
          <w:i/>
          <w:iCs/>
          <w:color w:val="008000"/>
        </w:rPr>
        <w:softHyphen/>
        <w:t>ная рознь".</w:t>
      </w:r>
    </w:p>
    <w:p w:rsidR="000A4EAC" w:rsidRDefault="000A4EAC">
      <w:r>
        <w:t xml:space="preserve">Еще более расширительную трактовку антисемитизма как </w:t>
      </w:r>
      <w:r>
        <w:rPr>
          <w:b/>
          <w:bCs/>
          <w:color w:val="800000"/>
        </w:rPr>
        <w:t>вообще негативного явления</w:t>
      </w:r>
      <w:r>
        <w:t>, связанного с разжиганием любой вражды, дали 1% респондентов:</w:t>
      </w:r>
    </w:p>
    <w:p w:rsidR="000A4EAC" w:rsidRDefault="000A4EAC">
      <w:pPr>
        <w:rPr>
          <w:i/>
          <w:iCs/>
        </w:rPr>
      </w:pPr>
      <w:r>
        <w:rPr>
          <w:i/>
          <w:iCs/>
          <w:color w:val="008000"/>
        </w:rPr>
        <w:t>"борьба против инакомыслия"; "политика вражды"; "политика войны"; "нарушение прав, угнетение людей"; "это политические игры"; "это беспорядок"; "что-то антиправительственное"; "это враждебность к какой-то позиции"; "это отрицательный настрой против какой-то группы людей"; "это плохо, я всегда за дружбу народов"; "это разжигание гражданской войны"; "нарушение прав человека"; "это разжигание вражды любого типа, не только на национальной почве"; "агрессия одних людей по отношению к другим – заразная болезнь"; "нелюбовь к человечеству".</w:t>
      </w:r>
    </w:p>
    <w:p w:rsidR="000A4EAC" w:rsidRDefault="000A4EAC">
      <w:pPr>
        <w:rPr>
          <w:i/>
          <w:iCs/>
          <w:color w:val="008000"/>
        </w:rPr>
      </w:pPr>
      <w:r>
        <w:t xml:space="preserve">Среди респондентов 1,5% дали </w:t>
      </w:r>
      <w:r>
        <w:rPr>
          <w:b/>
          <w:bCs/>
          <w:color w:val="800000"/>
        </w:rPr>
        <w:t>откровенно антисемитские</w:t>
      </w:r>
      <w:r>
        <w:t xml:space="preserve"> ответы. При этом опрошенные одобряли антисемитизм или объясняли причину подобных настроений:</w:t>
      </w:r>
    </w:p>
    <w:p w:rsidR="000A4EAC" w:rsidRDefault="000A4EAC">
      <w:pPr>
        <w:rPr>
          <w:i/>
          <w:iCs/>
        </w:rPr>
      </w:pPr>
      <w:r>
        <w:rPr>
          <w:i/>
          <w:iCs/>
          <w:color w:val="008000"/>
        </w:rPr>
        <w:t>"против засилья евреев"; "это еврейская выдумка!"; "засилье евреев во всех сферах деятельности"; "борьба с той еврейской организацией, которая поставила цель покорить весь мир"; "всех евреев – на родину"; "преобладание евреев в стране"; "это то, что евреи хотят захватить весь мир"; "это движение против засилья евреев"; "это нашествие евреев, т.к. в основном сейчас евреи занимают руководящие посты"; "уже русских не осталось, будет еще хуже"; "защитная реакция на всеобщее еврейское засилье"; "бей жидов, спасай Россию"; "это еврейский вопрос, только одна нация утверждает, что ее притесняют"; "прогрессивное явление".</w:t>
      </w:r>
    </w:p>
    <w:p w:rsidR="000A4EAC" w:rsidRDefault="000A4EAC">
      <w:r>
        <w:t xml:space="preserve">Еще небольшая доля респондентов (2%) дали довольно </w:t>
      </w:r>
      <w:r>
        <w:rPr>
          <w:b/>
          <w:bCs/>
          <w:color w:val="800000"/>
        </w:rPr>
        <w:t>своеобразные трактовки:</w:t>
      </w:r>
    </w:p>
    <w:p w:rsidR="000A4EAC" w:rsidRDefault="000A4EAC">
      <w:pPr>
        <w:rPr>
          <w:i/>
          <w:iCs/>
          <w:color w:val="008000"/>
        </w:rPr>
      </w:pPr>
      <w:r>
        <w:rPr>
          <w:i/>
          <w:iCs/>
          <w:color w:val="008000"/>
        </w:rPr>
        <w:t>"наверное, это что-то такое сильное – вера в будущее"; "это политическое течение"; "вера в Бога"; "наподобие разрушения, как "антифашизм"; "дви</w:t>
      </w:r>
      <w:r>
        <w:rPr>
          <w:i/>
          <w:iCs/>
          <w:color w:val="008000"/>
        </w:rPr>
        <w:softHyphen/>
        <w:t>же</w:t>
      </w:r>
      <w:r>
        <w:rPr>
          <w:i/>
          <w:iCs/>
          <w:color w:val="008000"/>
        </w:rPr>
        <w:softHyphen/>
        <w:t>ние против религии"; "полную импотенцию России это означает"; "против советской власти"; "может быть, это те, которые кресты носят? Я не разбираюсь"; "гонение на любую религию"; "борьба с религиозными народами, населяющими Россию".</w:t>
      </w:r>
    </w:p>
    <w:p w:rsidR="000A4EAC" w:rsidRDefault="000A4EAC">
      <w:pPr>
        <w:rPr>
          <w:i/>
          <w:iCs/>
        </w:rPr>
      </w:pPr>
    </w:p>
    <w:p w:rsidR="000A4EAC" w:rsidRDefault="000A4EAC">
      <w:pPr>
        <w:pStyle w:val="Heading1"/>
        <w:framePr w:dropCap="drop" w:lines="2" w:wrap="auto" w:vAnchor="text" w:hAnchor="text"/>
        <w:spacing w:after="0" w:line="830" w:lineRule="exact"/>
        <w:rPr>
          <w:rFonts w:ascii="Arial" w:hAnsi="Arial" w:cs="Arial"/>
          <w:color w:val="0000FF"/>
          <w:kern w:val="0"/>
          <w:position w:val="-4"/>
          <w:sz w:val="90"/>
          <w:szCs w:val="90"/>
        </w:rPr>
      </w:pPr>
      <w:r>
        <w:rPr>
          <w:rFonts w:ascii="Arial" w:hAnsi="Arial" w:cs="Arial"/>
          <w:color w:val="0000FF"/>
          <w:kern w:val="0"/>
          <w:position w:val="-4"/>
          <w:sz w:val="90"/>
          <w:szCs w:val="90"/>
        </w:rPr>
        <w:t>В</w:t>
      </w:r>
    </w:p>
    <w:p w:rsidR="000A4EAC" w:rsidRDefault="000A4EAC">
      <w:pPr>
        <w:pStyle w:val="Heading1"/>
        <w:rPr>
          <w:rFonts w:ascii="Arial" w:hAnsi="Arial" w:cs="Arial"/>
          <w:color w:val="0000FF"/>
          <w:kern w:val="0"/>
          <w:sz w:val="30"/>
          <w:szCs w:val="30"/>
        </w:rPr>
      </w:pPr>
      <w:r>
        <w:rPr>
          <w:rFonts w:ascii="Arial" w:hAnsi="Arial" w:cs="Arial"/>
          <w:color w:val="0000FF"/>
          <w:kern w:val="0"/>
          <w:sz w:val="30"/>
          <w:szCs w:val="30"/>
        </w:rPr>
        <w:t>ыводы</w:t>
      </w:r>
    </w:p>
    <w:p w:rsidR="000A4EAC" w:rsidRDefault="000A4EAC">
      <w:pPr>
        <w:spacing w:before="240"/>
        <w:ind w:firstLine="0"/>
      </w:pPr>
      <w:r>
        <w:t>1. Только треть всех ответов свидетельствует об адекватном понимании термина "антисемитизм".</w:t>
      </w:r>
    </w:p>
    <w:p w:rsidR="000A4EAC" w:rsidRDefault="000A4EAC">
      <w:r>
        <w:t xml:space="preserve">2. Вопрос об антисемитизме послужил поводом (стимулом) к антисемитским высказываниям ничтожно малой доли опрошенных (3% от тех, кто дал ответ, или 1,5% от всех респондентов), что можно расценивать как свидетельство незначительного распространения антисемитских настроений в современном российском обществе. </w:t>
      </w:r>
    </w:p>
    <w:p w:rsidR="000A4EAC" w:rsidRDefault="000A4EAC">
      <w:r>
        <w:t>Однако тот факт, что более половины опрошенных отказались или затруднились дать какое-либо определение, можно объяснить как незнанием смысла термина, так и действием "внутреннего контроля", срабатывающего по отношению к табулированному слову.</w:t>
      </w:r>
    </w:p>
    <w:p w:rsidR="000A4EAC" w:rsidRDefault="000A4EAC">
      <w:pPr>
        <w:sectPr w:rsidR="000A4EAC"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0A4EAC" w:rsidRDefault="000A4EAC"/>
    <w:p w:rsidR="000A4EAC" w:rsidRDefault="000A4EAC">
      <w:pPr>
        <w:pStyle w:val="Heading1"/>
        <w:spacing w:before="80" w:after="0"/>
        <w:jc w:val="left"/>
      </w:pPr>
    </w:p>
    <w:p w:rsidR="000A4EAC" w:rsidRDefault="000A4EAC"/>
    <w:p w:rsidR="000A4EAC" w:rsidRDefault="000A4EAC"/>
    <w:p w:rsidR="000A4EAC" w:rsidRDefault="000A4EAC"/>
    <w:sectPr w:rsidR="000A4EAC" w:rsidSect="000A4EAC">
      <w:type w:val="continuous"/>
      <w:pgSz w:w="11907" w:h="16840" w:code="9"/>
      <w:pgMar w:top="851" w:right="851" w:bottom="1304" w:left="1134" w:header="737" w:footer="1134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AC" w:rsidRDefault="000A4EAC">
      <w:r>
        <w:separator/>
      </w:r>
    </w:p>
  </w:endnote>
  <w:endnote w:type="continuationSeparator" w:id="1">
    <w:p w:rsidR="000A4EAC" w:rsidRDefault="000A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AC" w:rsidRDefault="000A4EAC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119 (4</w:t>
    </w:r>
    <w:r>
      <w:rPr>
        <w:sz w:val="18"/>
        <w:szCs w:val="18"/>
        <w:lang w:val="en-US"/>
      </w:rPr>
      <w:t>3</w:t>
    </w:r>
    <w:r>
      <w:rPr>
        <w:sz w:val="18"/>
        <w:szCs w:val="18"/>
      </w:rPr>
      <w:t>4)</w:t>
    </w:r>
    <w:r>
      <w:rPr>
        <w:sz w:val="18"/>
        <w:szCs w:val="18"/>
      </w:rPr>
      <w:tab/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AC" w:rsidRDefault="000A4EAC">
      <w:r>
        <w:separator/>
      </w:r>
    </w:p>
  </w:footnote>
  <w:footnote w:type="continuationSeparator" w:id="1">
    <w:p w:rsidR="000A4EAC" w:rsidRDefault="000A4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CF6"/>
    <w:rsid w:val="000A4EAC"/>
    <w:rsid w:val="0010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80"/>
      <w:ind w:left="426" w:hanging="1"/>
      <w:jc w:val="left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426"/>
      <w:outlineLvl w:val="2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6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6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6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6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6A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6A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6A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6A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6A5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6A5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56A5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6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56A5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1016</Words>
  <Characters>5797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Anna Danilova</dc:creator>
  <cp:keywords/>
  <dc:description/>
  <cp:lastModifiedBy>Rimskiy</cp:lastModifiedBy>
  <cp:revision>2</cp:revision>
  <cp:lastPrinted>1998-11-25T16:23:00Z</cp:lastPrinted>
  <dcterms:created xsi:type="dcterms:W3CDTF">2017-08-01T18:01:00Z</dcterms:created>
  <dcterms:modified xsi:type="dcterms:W3CDTF">2017-08-01T18:01:00Z</dcterms:modified>
</cp:coreProperties>
</file>